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A5E6" w14:textId="3A1DC6B1" w:rsidR="00356F0D" w:rsidRPr="00F33A6D" w:rsidRDefault="00A20DBE" w:rsidP="00F33A6D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B14D35"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26402F97" w14:textId="77777777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</w:p>
    <w:p w14:paraId="076E6ED4" w14:textId="182B8252" w:rsidR="00356F0D" w:rsidRPr="00B14D35" w:rsidRDefault="00356F0D" w:rsidP="00356F0D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  <w:r w:rsidRPr="00B14D35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Společnost Schneider Electric byla již čtvrtým rokem v řadě jmenována šampionem žebříčku </w:t>
      </w:r>
      <w:r w:rsidRPr="00B14D35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br/>
      </w:r>
      <w:proofErr w:type="spellStart"/>
      <w:r w:rsidRPr="00B14D35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>Canalys</w:t>
      </w:r>
      <w:proofErr w:type="spellEnd"/>
      <w:r w:rsidRPr="00B14D35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 EMEA </w:t>
      </w:r>
      <w:proofErr w:type="spellStart"/>
      <w:r w:rsidRPr="00B14D35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>Channel</w:t>
      </w:r>
      <w:proofErr w:type="spellEnd"/>
      <w:r w:rsidRPr="00B14D35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 Leadership Matrix</w:t>
      </w:r>
    </w:p>
    <w:p w14:paraId="5833311F" w14:textId="77777777" w:rsidR="00356F0D" w:rsidRPr="00B14D35" w:rsidRDefault="00356F0D" w:rsidP="00356F0D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</w:p>
    <w:p w14:paraId="634D2CBC" w14:textId="206BA2AA" w:rsidR="00356F0D" w:rsidRPr="008F7470" w:rsidRDefault="00356F0D" w:rsidP="00356F0D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B14D35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Praha (</w:t>
      </w:r>
      <w:r w:rsidR="00C14E05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26</w:t>
      </w:r>
      <w:r w:rsidRPr="00B14D35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leden 2023) – </w:t>
      </w:r>
      <w:hyperlink r:id="rId11">
        <w:r w:rsidRPr="008F7470">
          <w:rPr>
            <w:rStyle w:val="Hypertextovodkaz"/>
            <w:rFonts w:ascii="Arial" w:hAnsi="Arial" w:cs="Arial"/>
            <w:b/>
            <w:bCs/>
            <w:sz w:val="20"/>
            <w:szCs w:val="20"/>
            <w:lang w:val="cs-CZ"/>
          </w:rPr>
          <w:t>Společnost Schneider Electric</w:t>
        </w:r>
      </w:hyperlink>
      <w:r w:rsidRPr="00B14D35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 xml:space="preserve"> leader digitální transformace řízení energie a automatizace, oznámila, že byla již počtvrté za sebou jmenována „šampionem“ v žebříčku </w:t>
      </w:r>
      <w:proofErr w:type="spellStart"/>
      <w:r w:rsidRPr="00B14D35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>Canalys</w:t>
      </w:r>
      <w:proofErr w:type="spellEnd"/>
      <w:r w:rsidRPr="00B14D35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14D35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>Channel</w:t>
      </w:r>
      <w:proofErr w:type="spellEnd"/>
      <w:r w:rsidRPr="00B14D35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 xml:space="preserve"> Leadership Matrix.</w:t>
      </w:r>
      <w:r w:rsidR="00B14D35" w:rsidRPr="00B14D35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 xml:space="preserve"> Ocenění obdržela za dosažení nejvyšší úrovně v oblasti řízení prodejních kanálů v regionu EMEA za neustálé zlepšování partnerských programů, 20% růst stávající partnerské základny a vedoucí postavení v oblasti udržitelných postupů. Cenu udílí </w:t>
      </w:r>
      <w:r w:rsidR="008F7470" w:rsidRPr="008F7470">
        <w:rPr>
          <w:rStyle w:val="Hypertextovodkaz"/>
          <w:rFonts w:ascii="Arial" w:hAnsi="Arial" w:cs="Arial"/>
          <w:b/>
          <w:bCs/>
          <w:sz w:val="20"/>
          <w:szCs w:val="20"/>
          <w:lang w:val="cs-CZ"/>
        </w:rPr>
        <w:t>sp</w:t>
      </w:r>
      <w:r w:rsidRPr="008F7470">
        <w:rPr>
          <w:rStyle w:val="Hypertextovodkaz"/>
          <w:rFonts w:ascii="Arial" w:hAnsi="Arial" w:cs="Arial"/>
          <w:b/>
          <w:bCs/>
          <w:sz w:val="20"/>
          <w:szCs w:val="20"/>
          <w:lang w:val="cs-CZ"/>
        </w:rPr>
        <w:t xml:space="preserve">olečnost </w:t>
      </w:r>
      <w:hyperlink r:id="rId12">
        <w:proofErr w:type="spellStart"/>
        <w:r w:rsidRPr="008F7470">
          <w:rPr>
            <w:rStyle w:val="Hypertextovodkaz"/>
            <w:rFonts w:ascii="Arial" w:hAnsi="Arial" w:cs="Arial"/>
            <w:b/>
            <w:bCs/>
            <w:sz w:val="20"/>
            <w:szCs w:val="20"/>
            <w:lang w:val="cs-CZ"/>
          </w:rPr>
          <w:t>Canalys</w:t>
        </w:r>
        <w:proofErr w:type="spellEnd"/>
      </w:hyperlink>
      <w:r w:rsidRPr="008F7470">
        <w:rPr>
          <w:rStyle w:val="Hypertextovodkaz"/>
          <w:rFonts w:ascii="Arial" w:hAnsi="Arial" w:cs="Arial"/>
          <w:b/>
          <w:bCs/>
          <w:sz w:val="20"/>
          <w:szCs w:val="20"/>
          <w:lang w:val="cs-CZ"/>
        </w:rPr>
        <w:t>,</w:t>
      </w:r>
      <w:r w:rsidRPr="008F7470">
        <w:rPr>
          <w:rStyle w:val="Hypertextovodkaz"/>
          <w:rFonts w:ascii="Arial" w:hAnsi="Arial" w:cs="Arial"/>
          <w:b/>
          <w:bCs/>
          <w:color w:val="000000" w:themeColor="text1"/>
          <w:sz w:val="20"/>
          <w:szCs w:val="20"/>
          <w:u w:val="none"/>
          <w:lang w:val="cs-CZ"/>
        </w:rPr>
        <w:t xml:space="preserve"> přední globální analytická společnost pro oblast IT</w:t>
      </w:r>
      <w:r w:rsidR="00B14D35" w:rsidRPr="008F7470">
        <w:rPr>
          <w:rStyle w:val="Hypertextovodkaz"/>
          <w:rFonts w:ascii="Arial" w:hAnsi="Arial" w:cs="Arial"/>
          <w:b/>
          <w:bCs/>
          <w:color w:val="000000" w:themeColor="text1"/>
          <w:sz w:val="20"/>
          <w:szCs w:val="20"/>
          <w:u w:val="none"/>
          <w:lang w:val="cs-CZ"/>
        </w:rPr>
        <w:t>.</w:t>
      </w:r>
    </w:p>
    <w:p w14:paraId="0851958B" w14:textId="77777777" w:rsidR="00356F0D" w:rsidRPr="00B14D35" w:rsidRDefault="00356F0D" w:rsidP="00356F0D">
      <w:pPr>
        <w:rPr>
          <w:rFonts w:ascii="Arial" w:hAnsi="Arial" w:cs="Arial"/>
          <w:szCs w:val="20"/>
          <w:lang w:val="cs-CZ"/>
        </w:rPr>
      </w:pPr>
    </w:p>
    <w:p w14:paraId="57802CE6" w14:textId="5B7C4CBE" w:rsidR="00356F0D" w:rsidRDefault="00B14D35" w:rsidP="00356F0D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Firma Schneider Electric prokázala</w:t>
      </w:r>
      <w:r w:rsidR="00356F0D" w:rsidRPr="00B14D35">
        <w:rPr>
          <w:rFonts w:ascii="Arial" w:hAnsi="Arial" w:cs="Arial"/>
          <w:sz w:val="20"/>
          <w:szCs w:val="20"/>
          <w:lang w:val="cs-CZ"/>
        </w:rPr>
        <w:t xml:space="preserve"> v průběhu roku nejvyšší úroveň </w:t>
      </w:r>
      <w:r w:rsidR="00F33A6D">
        <w:rPr>
          <w:rFonts w:ascii="Arial" w:hAnsi="Arial" w:cs="Arial"/>
          <w:sz w:val="20"/>
          <w:szCs w:val="20"/>
          <w:lang w:val="cs-CZ"/>
        </w:rPr>
        <w:t>efektivity</w:t>
      </w:r>
      <w:r w:rsidR="00356F0D" w:rsidRPr="00B14D35">
        <w:rPr>
          <w:rFonts w:ascii="Arial" w:hAnsi="Arial" w:cs="Arial"/>
          <w:sz w:val="20"/>
          <w:szCs w:val="20"/>
          <w:lang w:val="cs-CZ"/>
        </w:rPr>
        <w:t xml:space="preserve"> v řízení prodejních kanálů ve srovnání s kolegy v oboru a zároveň splnil</w:t>
      </w:r>
      <w:r>
        <w:rPr>
          <w:rFonts w:ascii="Arial" w:hAnsi="Arial" w:cs="Arial"/>
          <w:sz w:val="20"/>
          <w:szCs w:val="20"/>
          <w:lang w:val="cs-CZ"/>
        </w:rPr>
        <w:t xml:space="preserve">a </w:t>
      </w:r>
      <w:r w:rsidR="00356F0D" w:rsidRPr="00B14D35">
        <w:rPr>
          <w:rFonts w:ascii="Arial" w:hAnsi="Arial" w:cs="Arial"/>
          <w:sz w:val="20"/>
          <w:szCs w:val="20"/>
          <w:lang w:val="cs-CZ"/>
        </w:rPr>
        <w:t xml:space="preserve">nelehký úkol, kterým je meziroční zlepšení výkonnosti. </w:t>
      </w:r>
      <w:r>
        <w:rPr>
          <w:rFonts w:ascii="Arial" w:hAnsi="Arial" w:cs="Arial"/>
          <w:sz w:val="20"/>
          <w:szCs w:val="20"/>
          <w:lang w:val="cs-CZ"/>
        </w:rPr>
        <w:t xml:space="preserve">Finalisté </w:t>
      </w:r>
      <w:r w:rsidR="00356F0D" w:rsidRPr="00B14D35">
        <w:rPr>
          <w:rFonts w:ascii="Arial" w:hAnsi="Arial" w:cs="Arial"/>
          <w:sz w:val="20"/>
          <w:szCs w:val="20"/>
          <w:lang w:val="cs-CZ"/>
        </w:rPr>
        <w:t xml:space="preserve">byli hodnoceni jak partnery prodejních kanálů v rámci </w:t>
      </w:r>
      <w:proofErr w:type="spellStart"/>
      <w:r w:rsidR="00356F0D" w:rsidRPr="00B14D35">
        <w:rPr>
          <w:rFonts w:ascii="Arial" w:hAnsi="Arial" w:cs="Arial"/>
          <w:sz w:val="20"/>
          <w:szCs w:val="20"/>
          <w:lang w:val="cs-CZ"/>
        </w:rPr>
        <w:t>Canalys</w:t>
      </w:r>
      <w:proofErr w:type="spellEnd"/>
      <w:r w:rsidR="00356F0D" w:rsidRPr="00B14D3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356F0D" w:rsidRPr="00B14D35">
        <w:rPr>
          <w:rFonts w:ascii="Arial" w:hAnsi="Arial" w:cs="Arial"/>
          <w:sz w:val="20"/>
          <w:szCs w:val="20"/>
          <w:lang w:val="cs-CZ"/>
        </w:rPr>
        <w:t>Candefero</w:t>
      </w:r>
      <w:proofErr w:type="spellEnd"/>
      <w:r w:rsidR="00356F0D" w:rsidRPr="00B14D35">
        <w:rPr>
          <w:rFonts w:ascii="Arial" w:hAnsi="Arial" w:cs="Arial"/>
          <w:sz w:val="20"/>
          <w:szCs w:val="20"/>
          <w:lang w:val="cs-CZ"/>
        </w:rPr>
        <w:t xml:space="preserve"> Vendor Benchmark, tak analytiky společnosti </w:t>
      </w:r>
      <w:proofErr w:type="spellStart"/>
      <w:r w:rsidR="00356F0D" w:rsidRPr="00B14D35">
        <w:rPr>
          <w:rFonts w:ascii="Arial" w:hAnsi="Arial" w:cs="Arial"/>
          <w:sz w:val="20"/>
          <w:szCs w:val="20"/>
          <w:lang w:val="cs-CZ"/>
        </w:rPr>
        <w:t>Canalys</w:t>
      </w:r>
      <w:proofErr w:type="spellEnd"/>
      <w:r w:rsidR="00356F0D" w:rsidRPr="00B14D35">
        <w:rPr>
          <w:rFonts w:ascii="Arial" w:hAnsi="Arial" w:cs="Arial"/>
          <w:sz w:val="20"/>
          <w:szCs w:val="20"/>
          <w:lang w:val="cs-CZ"/>
        </w:rPr>
        <w:t xml:space="preserve">. Společnost Schneider Electric byla jmenována „šampionem“ společně s devíti dalšími dodavateli, mezi nimiž byli její alianční partneři, firmy Dell Technologies, HPE a </w:t>
      </w:r>
      <w:proofErr w:type="spellStart"/>
      <w:r w:rsidR="00356F0D" w:rsidRPr="00B14D35">
        <w:rPr>
          <w:rFonts w:ascii="Arial" w:hAnsi="Arial" w:cs="Arial"/>
          <w:sz w:val="20"/>
          <w:szCs w:val="20"/>
          <w:lang w:val="cs-CZ"/>
        </w:rPr>
        <w:t>NetApp</w:t>
      </w:r>
      <w:proofErr w:type="spellEnd"/>
      <w:r w:rsidR="00356F0D" w:rsidRPr="00B14D35">
        <w:rPr>
          <w:rFonts w:ascii="Arial" w:hAnsi="Arial" w:cs="Arial"/>
          <w:sz w:val="20"/>
          <w:szCs w:val="20"/>
          <w:lang w:val="cs-CZ"/>
        </w:rPr>
        <w:t>.</w:t>
      </w:r>
    </w:p>
    <w:p w14:paraId="7EF64F27" w14:textId="77777777" w:rsidR="008F7470" w:rsidRDefault="008F7470" w:rsidP="00356F0D">
      <w:pPr>
        <w:rPr>
          <w:rFonts w:ascii="Arial" w:hAnsi="Arial" w:cs="Arial"/>
          <w:sz w:val="20"/>
          <w:szCs w:val="20"/>
          <w:lang w:val="cs-CZ"/>
        </w:rPr>
      </w:pPr>
    </w:p>
    <w:p w14:paraId="759BB6F1" w14:textId="1FCA3618" w:rsidR="00B14D35" w:rsidRPr="008F7470" w:rsidRDefault="008F7470" w:rsidP="00356F0D">
      <w:pPr>
        <w:rPr>
          <w:rFonts w:ascii="Arial" w:hAnsi="Arial" w:cs="Arial"/>
          <w:b/>
          <w:bCs/>
          <w:sz w:val="20"/>
          <w:szCs w:val="20"/>
          <w:lang w:val="cs-CZ"/>
        </w:rPr>
      </w:pPr>
      <w:proofErr w:type="spellStart"/>
      <w:r w:rsidRPr="008F7470">
        <w:rPr>
          <w:rFonts w:ascii="Arial" w:hAnsi="Arial" w:cs="Arial"/>
          <w:b/>
          <w:bCs/>
          <w:sz w:val="20"/>
          <w:szCs w:val="20"/>
          <w:lang w:val="cs-CZ"/>
        </w:rPr>
        <w:t>mySchneider</w:t>
      </w:r>
      <w:proofErr w:type="spellEnd"/>
      <w:r w:rsidRPr="008F7470">
        <w:rPr>
          <w:rFonts w:ascii="Arial" w:hAnsi="Arial" w:cs="Arial"/>
          <w:b/>
          <w:bCs/>
          <w:sz w:val="20"/>
          <w:szCs w:val="20"/>
          <w:lang w:val="cs-CZ"/>
        </w:rPr>
        <w:t xml:space="preserve"> IT Partner Program</w:t>
      </w:r>
    </w:p>
    <w:p w14:paraId="6B47606C" w14:textId="1298E8DA" w:rsidR="00356F0D" w:rsidRPr="008F7470" w:rsidRDefault="00356F0D" w:rsidP="00356F0D">
      <w:pPr>
        <w:rPr>
          <w:rFonts w:ascii="Arial" w:hAnsi="Arial" w:cs="Arial"/>
          <w:color w:val="0000FF"/>
          <w:sz w:val="20"/>
          <w:szCs w:val="20"/>
          <w:lang w:val="cs-CZ"/>
        </w:rPr>
      </w:pPr>
      <w:r w:rsidRPr="00B14D35">
        <w:rPr>
          <w:rFonts w:ascii="Arial" w:hAnsi="Arial" w:cs="Arial"/>
          <w:sz w:val="20"/>
          <w:szCs w:val="20"/>
          <w:lang w:val="cs-CZ"/>
        </w:rPr>
        <w:t xml:space="preserve">V červnu 2022 spustila společnost Schneider Electric první fázi svého nového partnerského programu </w:t>
      </w:r>
      <w:hyperlink r:id="rId13" w:history="1">
        <w:proofErr w:type="spellStart"/>
        <w:r w:rsidRPr="00B14D35">
          <w:rPr>
            <w:rStyle w:val="Hypertextovodkaz"/>
            <w:rFonts w:ascii="Arial" w:hAnsi="Arial" w:cs="Arial"/>
            <w:sz w:val="20"/>
            <w:szCs w:val="20"/>
            <w:lang w:val="cs-CZ"/>
          </w:rPr>
          <w:t>mySchneider</w:t>
        </w:r>
        <w:proofErr w:type="spellEnd"/>
        <w:r w:rsidRPr="00B14D35">
          <w:rPr>
            <w:rStyle w:val="Hypertextovodkaz"/>
            <w:rFonts w:ascii="Arial" w:hAnsi="Arial" w:cs="Arial"/>
            <w:sz w:val="20"/>
            <w:szCs w:val="20"/>
            <w:lang w:val="cs-CZ"/>
          </w:rPr>
          <w:t xml:space="preserve"> IT Partner Program</w:t>
        </w:r>
      </w:hyperlink>
      <w:r w:rsidR="008F7470">
        <w:rPr>
          <w:rStyle w:val="Hypertextovodkaz"/>
          <w:rFonts w:ascii="Arial" w:hAnsi="Arial" w:cs="Arial"/>
          <w:sz w:val="20"/>
          <w:szCs w:val="20"/>
          <w:lang w:val="cs-CZ"/>
        </w:rPr>
        <w:t xml:space="preserve"> </w:t>
      </w:r>
      <w:r w:rsidR="008F7470" w:rsidRPr="008F7470">
        <w:rPr>
          <w:rStyle w:val="Hypertextovodkaz"/>
          <w:rFonts w:ascii="Arial" w:hAnsi="Arial" w:cs="Arial"/>
          <w:color w:val="000000" w:themeColor="text1"/>
          <w:sz w:val="20"/>
          <w:szCs w:val="20"/>
          <w:u w:val="none"/>
          <w:lang w:val="cs-CZ"/>
        </w:rPr>
        <w:t>(pod značkou APC)</w:t>
      </w:r>
      <w:r w:rsidRPr="008F7470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, 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který podporuje IT partnery nejen díky jednodušší struktuře programu, ale i prostřednictvím různých specializací pro datová centra, IT řešení, software a služby. Program poskytuje partnerům novou škálu prodejních nástrojů, školení a užitečných zdrojů a nabízí nové benefity sladěné s každou ze specializací. </w:t>
      </w:r>
    </w:p>
    <w:p w14:paraId="610B6C83" w14:textId="77777777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</w:p>
    <w:p w14:paraId="2C4B0C84" w14:textId="2AB00990" w:rsidR="00356F0D" w:rsidRDefault="00356F0D" w:rsidP="00356F0D">
      <w:pPr>
        <w:rPr>
          <w:rFonts w:ascii="Arial" w:hAnsi="Arial" w:cs="Arial"/>
          <w:sz w:val="20"/>
          <w:szCs w:val="20"/>
          <w:lang w:val="cs-CZ"/>
        </w:rPr>
      </w:pPr>
      <w:r w:rsidRPr="00B14D35">
        <w:rPr>
          <w:rFonts w:ascii="Arial" w:hAnsi="Arial" w:cs="Arial"/>
          <w:sz w:val="20"/>
          <w:szCs w:val="20"/>
          <w:lang w:val="cs-CZ"/>
        </w:rPr>
        <w:t>Kromě toho má APC</w:t>
      </w:r>
      <w:r w:rsidR="00914EA6">
        <w:rPr>
          <w:rFonts w:ascii="Arial" w:hAnsi="Arial" w:cs="Arial"/>
          <w:sz w:val="20"/>
          <w:szCs w:val="20"/>
          <w:lang w:val="cs-CZ"/>
        </w:rPr>
        <w:t>,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 přední značka společnosti Schneider Electric pro řešení fyzické infrastruktury a</w:t>
      </w:r>
      <w:r w:rsidR="00F33A6D">
        <w:rPr>
          <w:rFonts w:ascii="Arial" w:hAnsi="Arial" w:cs="Arial"/>
          <w:sz w:val="20"/>
          <w:szCs w:val="20"/>
          <w:lang w:val="cs-CZ"/>
        </w:rPr>
        <w:t> 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nepřerušitelné zdroje napájení, dobré předpoklady k tomu, aby partnerům a zákazníkům pomohla splnit a překročit cíle v oblasti udržitelnosti. Nový program nabízí jasnou </w:t>
      </w:r>
      <w:hyperlink r:id="rId14" w:history="1">
        <w:r w:rsidRPr="00B14D35">
          <w:rPr>
            <w:rStyle w:val="Hypertextovodkaz"/>
            <w:rFonts w:ascii="Arial" w:hAnsi="Arial" w:cs="Arial"/>
            <w:sz w:val="20"/>
            <w:szCs w:val="20"/>
            <w:lang w:val="cs-CZ"/>
          </w:rPr>
          <w:t>strategii udržitelnosti</w:t>
        </w:r>
      </w:hyperlink>
      <w:r w:rsidR="00D7121E">
        <w:rPr>
          <w:rFonts w:ascii="Arial" w:hAnsi="Arial" w:cs="Arial"/>
          <w:sz w:val="20"/>
          <w:szCs w:val="20"/>
          <w:lang w:val="cs-CZ"/>
        </w:rPr>
        <w:t xml:space="preserve"> s </w:t>
      </w:r>
      <w:r w:rsidRPr="00B14D35">
        <w:rPr>
          <w:rFonts w:ascii="Arial" w:hAnsi="Arial" w:cs="Arial"/>
          <w:sz w:val="20"/>
          <w:szCs w:val="20"/>
          <w:lang w:val="cs-CZ"/>
        </w:rPr>
        <w:t>klíčov</w:t>
      </w:r>
      <w:r w:rsidR="00D7121E">
        <w:rPr>
          <w:rFonts w:ascii="Arial" w:hAnsi="Arial" w:cs="Arial"/>
          <w:sz w:val="20"/>
          <w:szCs w:val="20"/>
          <w:lang w:val="cs-CZ"/>
        </w:rPr>
        <w:t xml:space="preserve">ými </w:t>
      </w:r>
      <w:r w:rsidRPr="00B14D35">
        <w:rPr>
          <w:rFonts w:ascii="Arial" w:hAnsi="Arial" w:cs="Arial"/>
          <w:sz w:val="20"/>
          <w:szCs w:val="20"/>
          <w:lang w:val="cs-CZ"/>
        </w:rPr>
        <w:t>pokyny</w:t>
      </w:r>
      <w:r w:rsidR="00D7121E">
        <w:rPr>
          <w:rFonts w:ascii="Arial" w:hAnsi="Arial" w:cs="Arial"/>
          <w:sz w:val="20"/>
          <w:szCs w:val="20"/>
          <w:lang w:val="cs-CZ"/>
        </w:rPr>
        <w:t xml:space="preserve"> ohledně snižování </w:t>
      </w:r>
      <w:r w:rsidRPr="00B14D35">
        <w:rPr>
          <w:rFonts w:ascii="Arial" w:hAnsi="Arial" w:cs="Arial"/>
          <w:sz w:val="20"/>
          <w:szCs w:val="20"/>
          <w:lang w:val="cs-CZ"/>
        </w:rPr>
        <w:t>spotřeb</w:t>
      </w:r>
      <w:r w:rsidR="00D7121E">
        <w:rPr>
          <w:rFonts w:ascii="Arial" w:hAnsi="Arial" w:cs="Arial"/>
          <w:sz w:val="20"/>
          <w:szCs w:val="20"/>
          <w:lang w:val="cs-CZ"/>
        </w:rPr>
        <w:t>y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 energie, emis</w:t>
      </w:r>
      <w:r w:rsidR="00D7121E">
        <w:rPr>
          <w:rFonts w:ascii="Arial" w:hAnsi="Arial" w:cs="Arial"/>
          <w:sz w:val="20"/>
          <w:szCs w:val="20"/>
          <w:lang w:val="cs-CZ"/>
        </w:rPr>
        <w:t>í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 uhlíku a odpa</w:t>
      </w:r>
      <w:r w:rsidR="00D7121E">
        <w:rPr>
          <w:rFonts w:ascii="Arial" w:hAnsi="Arial" w:cs="Arial"/>
          <w:sz w:val="20"/>
          <w:szCs w:val="20"/>
          <w:lang w:val="cs-CZ"/>
        </w:rPr>
        <w:t>du</w:t>
      </w:r>
      <w:r w:rsidRPr="00B14D35">
        <w:rPr>
          <w:rFonts w:ascii="Arial" w:hAnsi="Arial" w:cs="Arial"/>
          <w:sz w:val="20"/>
          <w:szCs w:val="20"/>
          <w:lang w:val="cs-CZ"/>
        </w:rPr>
        <w:t>, spolu s nov</w:t>
      </w:r>
      <w:r w:rsidR="007E3338">
        <w:rPr>
          <w:rFonts w:ascii="Arial" w:hAnsi="Arial" w:cs="Arial"/>
          <w:sz w:val="20"/>
          <w:szCs w:val="20"/>
          <w:lang w:val="cs-CZ"/>
        </w:rPr>
        <w:t>ým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 </w:t>
      </w:r>
      <w:r w:rsidR="001A4ACD">
        <w:rPr>
          <w:rFonts w:ascii="Arial" w:hAnsi="Arial" w:cs="Arial"/>
          <w:sz w:val="20"/>
          <w:szCs w:val="20"/>
          <w:lang w:val="cs-CZ"/>
        </w:rPr>
        <w:t>balíčkem</w:t>
      </w:r>
      <w:r w:rsidR="00914EA6" w:rsidRPr="00B14D35">
        <w:rPr>
          <w:rFonts w:ascii="Arial" w:hAnsi="Arial" w:cs="Arial"/>
          <w:sz w:val="20"/>
          <w:szCs w:val="20"/>
          <w:lang w:val="cs-CZ"/>
        </w:rPr>
        <w:t xml:space="preserve"> 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služeb </w:t>
      </w:r>
      <w:r w:rsidR="001A4ACD">
        <w:rPr>
          <w:rFonts w:ascii="Arial" w:hAnsi="Arial" w:cs="Arial"/>
          <w:sz w:val="20"/>
          <w:szCs w:val="20"/>
          <w:lang w:val="cs-CZ"/>
        </w:rPr>
        <w:t xml:space="preserve">v oblasti 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udržitelnosti.  </w:t>
      </w:r>
    </w:p>
    <w:p w14:paraId="64CA67C5" w14:textId="77777777" w:rsidR="008F7470" w:rsidRPr="00B14D35" w:rsidRDefault="008F7470" w:rsidP="00356F0D">
      <w:pPr>
        <w:rPr>
          <w:rFonts w:ascii="Arial" w:hAnsi="Arial" w:cs="Arial"/>
          <w:sz w:val="20"/>
          <w:szCs w:val="20"/>
          <w:lang w:val="cs-CZ"/>
        </w:rPr>
      </w:pPr>
    </w:p>
    <w:p w14:paraId="7F1BCEE5" w14:textId="6772BCF2" w:rsidR="00356F0D" w:rsidRPr="008F7470" w:rsidRDefault="008F7470" w:rsidP="00356F0D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8F7470">
        <w:rPr>
          <w:rFonts w:ascii="Arial" w:hAnsi="Arial" w:cs="Arial"/>
          <w:b/>
          <w:bCs/>
          <w:sz w:val="20"/>
          <w:szCs w:val="20"/>
          <w:lang w:val="cs-CZ"/>
        </w:rPr>
        <w:t>Pětina nových partnerů</w:t>
      </w:r>
    </w:p>
    <w:p w14:paraId="562BF267" w14:textId="1D3AE99F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  <w:r w:rsidRPr="00B14D35">
        <w:rPr>
          <w:rFonts w:ascii="Arial" w:hAnsi="Arial" w:cs="Arial"/>
          <w:sz w:val="20"/>
          <w:szCs w:val="20"/>
          <w:lang w:val="cs-CZ"/>
        </w:rPr>
        <w:t xml:space="preserve">Při spuštění nového partnerského programu došlo k přizpůsobení vznikajícím obchodním modelům, zaměření na růst služeb a softwaru a </w:t>
      </w:r>
      <w:r w:rsidR="001A4ACD">
        <w:rPr>
          <w:rFonts w:ascii="Arial" w:hAnsi="Arial" w:cs="Arial"/>
          <w:sz w:val="20"/>
          <w:szCs w:val="20"/>
          <w:lang w:val="cs-CZ"/>
        </w:rPr>
        <w:t>ke z</w:t>
      </w:r>
      <w:r w:rsidR="00AA6B1C">
        <w:rPr>
          <w:rFonts w:ascii="Arial" w:hAnsi="Arial" w:cs="Arial"/>
          <w:sz w:val="20"/>
          <w:szCs w:val="20"/>
          <w:lang w:val="cs-CZ"/>
        </w:rPr>
        <w:t>lepšení</w:t>
      </w:r>
      <w:r w:rsidR="001A4ACD">
        <w:rPr>
          <w:rFonts w:ascii="Arial" w:hAnsi="Arial" w:cs="Arial"/>
          <w:sz w:val="20"/>
          <w:szCs w:val="20"/>
          <w:lang w:val="cs-CZ"/>
        </w:rPr>
        <w:t xml:space="preserve"> </w:t>
      </w:r>
      <w:r w:rsidRPr="00B14D35">
        <w:rPr>
          <w:rFonts w:ascii="Arial" w:hAnsi="Arial" w:cs="Arial"/>
          <w:sz w:val="20"/>
          <w:szCs w:val="20"/>
          <w:lang w:val="cs-CZ"/>
        </w:rPr>
        <w:t>přístup</w:t>
      </w:r>
      <w:r w:rsidR="00AA6B1C">
        <w:rPr>
          <w:rFonts w:ascii="Arial" w:hAnsi="Arial" w:cs="Arial"/>
          <w:sz w:val="20"/>
          <w:szCs w:val="20"/>
          <w:lang w:val="cs-CZ"/>
        </w:rPr>
        <w:t>u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 ke špičkovým </w:t>
      </w:r>
      <w:r w:rsidR="001A4ACD">
        <w:rPr>
          <w:rFonts w:ascii="Arial" w:hAnsi="Arial" w:cs="Arial"/>
          <w:sz w:val="20"/>
          <w:szCs w:val="20"/>
          <w:lang w:val="cs-CZ"/>
        </w:rPr>
        <w:t xml:space="preserve">projekčním </w:t>
      </w:r>
      <w:r w:rsidRPr="00B14D35">
        <w:rPr>
          <w:rFonts w:ascii="Arial" w:hAnsi="Arial" w:cs="Arial"/>
          <w:sz w:val="20"/>
          <w:szCs w:val="20"/>
          <w:lang w:val="cs-CZ"/>
        </w:rPr>
        <w:t>nástrojům</w:t>
      </w:r>
      <w:r w:rsidR="00AA6B1C">
        <w:rPr>
          <w:rFonts w:ascii="Arial" w:hAnsi="Arial" w:cs="Arial"/>
          <w:sz w:val="20"/>
          <w:szCs w:val="20"/>
          <w:lang w:val="cs-CZ"/>
        </w:rPr>
        <w:t xml:space="preserve"> pro nové partnery</w:t>
      </w:r>
      <w:r w:rsidR="001A4ACD">
        <w:rPr>
          <w:rFonts w:ascii="Arial" w:hAnsi="Arial" w:cs="Arial"/>
          <w:sz w:val="20"/>
          <w:szCs w:val="20"/>
          <w:lang w:val="cs-CZ"/>
        </w:rPr>
        <w:t>.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 Tyto snahy pomohly společnosti Schneider Electric zaregistrovat do svého programu více než 20 % nových partnerů, a to i přes pokračující konsolidaci distribučních kanálů.</w:t>
      </w:r>
    </w:p>
    <w:p w14:paraId="0501191A" w14:textId="77777777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</w:p>
    <w:p w14:paraId="6EFF3A13" w14:textId="28C8389B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  <w:r w:rsidRPr="00B14D35">
        <w:rPr>
          <w:rFonts w:ascii="Arial" w:hAnsi="Arial" w:cs="Arial"/>
          <w:sz w:val="20"/>
          <w:szCs w:val="20"/>
          <w:lang w:val="cs-CZ"/>
        </w:rPr>
        <w:t>„</w:t>
      </w:r>
      <w:r w:rsidRPr="008F7470">
        <w:rPr>
          <w:rFonts w:ascii="Arial" w:hAnsi="Arial" w:cs="Arial"/>
          <w:i/>
          <w:iCs/>
          <w:sz w:val="20"/>
          <w:szCs w:val="20"/>
          <w:lang w:val="cs-CZ"/>
        </w:rPr>
        <w:t>Status šampiona společnosti Schneider Electric je odrazem jejího závazku vůči distribučním partnerům a neustálého zlepšování jejích programů, nástrojů a modelů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,“ řekl </w:t>
      </w:r>
      <w:proofErr w:type="spellStart"/>
      <w:r w:rsidRPr="00B14D35">
        <w:rPr>
          <w:rFonts w:ascii="Arial" w:hAnsi="Arial" w:cs="Arial"/>
          <w:sz w:val="20"/>
          <w:szCs w:val="20"/>
          <w:lang w:val="cs-CZ"/>
        </w:rPr>
        <w:t>Alastair</w:t>
      </w:r>
      <w:proofErr w:type="spellEnd"/>
      <w:r w:rsidRPr="00B14D35">
        <w:rPr>
          <w:rFonts w:ascii="Arial" w:hAnsi="Arial" w:cs="Arial"/>
          <w:sz w:val="20"/>
          <w:szCs w:val="20"/>
          <w:lang w:val="cs-CZ"/>
        </w:rPr>
        <w:t xml:space="preserve"> Edwards, hlavní analytik společnosti </w:t>
      </w:r>
      <w:proofErr w:type="spellStart"/>
      <w:r w:rsidRPr="00B14D35">
        <w:rPr>
          <w:rFonts w:ascii="Arial" w:hAnsi="Arial" w:cs="Arial"/>
          <w:sz w:val="20"/>
          <w:szCs w:val="20"/>
          <w:lang w:val="cs-CZ"/>
        </w:rPr>
        <w:t>Canalys</w:t>
      </w:r>
      <w:proofErr w:type="spellEnd"/>
      <w:r w:rsidRPr="00B14D35">
        <w:rPr>
          <w:rFonts w:ascii="Arial" w:hAnsi="Arial" w:cs="Arial"/>
          <w:sz w:val="20"/>
          <w:szCs w:val="20"/>
          <w:lang w:val="cs-CZ"/>
        </w:rPr>
        <w:t>. „</w:t>
      </w:r>
      <w:r w:rsidRPr="008F7470">
        <w:rPr>
          <w:rFonts w:ascii="Arial" w:hAnsi="Arial" w:cs="Arial"/>
          <w:i/>
          <w:iCs/>
          <w:sz w:val="20"/>
          <w:szCs w:val="20"/>
          <w:lang w:val="cs-CZ"/>
        </w:rPr>
        <w:t xml:space="preserve">Partneři oceňují sílu </w:t>
      </w:r>
      <w:proofErr w:type="spellStart"/>
      <w:r w:rsidRPr="008F7470">
        <w:rPr>
          <w:rFonts w:ascii="Arial" w:hAnsi="Arial" w:cs="Arial"/>
          <w:i/>
          <w:iCs/>
          <w:sz w:val="20"/>
          <w:szCs w:val="20"/>
          <w:lang w:val="cs-CZ"/>
        </w:rPr>
        <w:t>account</w:t>
      </w:r>
      <w:proofErr w:type="spellEnd"/>
      <w:r w:rsidRPr="008F7470">
        <w:rPr>
          <w:rFonts w:ascii="Arial" w:hAnsi="Arial" w:cs="Arial"/>
          <w:i/>
          <w:iCs/>
          <w:sz w:val="20"/>
          <w:szCs w:val="20"/>
          <w:lang w:val="cs-CZ"/>
        </w:rPr>
        <w:t xml:space="preserve"> managementu Schneider Electric, ale také technickou podporu, protože se aktivně snaží podporovat</w:t>
      </w:r>
      <w:r w:rsidR="00E62659">
        <w:rPr>
          <w:rFonts w:ascii="Arial" w:hAnsi="Arial" w:cs="Arial"/>
          <w:i/>
          <w:iCs/>
          <w:sz w:val="20"/>
          <w:szCs w:val="20"/>
          <w:lang w:val="cs-CZ"/>
        </w:rPr>
        <w:t xml:space="preserve"> rozvoj</w:t>
      </w:r>
      <w:r w:rsidRPr="008F7470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E62659">
        <w:rPr>
          <w:rFonts w:ascii="Arial" w:hAnsi="Arial" w:cs="Arial"/>
          <w:i/>
          <w:iCs/>
          <w:sz w:val="20"/>
          <w:szCs w:val="20"/>
          <w:lang w:val="cs-CZ"/>
        </w:rPr>
        <w:t>služeb a so</w:t>
      </w:r>
      <w:r w:rsidR="007E3338">
        <w:rPr>
          <w:rFonts w:ascii="Arial" w:hAnsi="Arial" w:cs="Arial"/>
          <w:i/>
          <w:iCs/>
          <w:sz w:val="20"/>
          <w:szCs w:val="20"/>
          <w:lang w:val="cs-CZ"/>
        </w:rPr>
        <w:t>f</w:t>
      </w:r>
      <w:r w:rsidR="00E62659">
        <w:rPr>
          <w:rFonts w:ascii="Arial" w:hAnsi="Arial" w:cs="Arial"/>
          <w:i/>
          <w:iCs/>
          <w:sz w:val="20"/>
          <w:szCs w:val="20"/>
          <w:lang w:val="cs-CZ"/>
        </w:rPr>
        <w:t>twaru</w:t>
      </w:r>
      <w:r w:rsidR="008F7470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Pr="00B14D35">
        <w:rPr>
          <w:rFonts w:ascii="Arial" w:hAnsi="Arial" w:cs="Arial"/>
          <w:sz w:val="20"/>
          <w:szCs w:val="20"/>
          <w:lang w:val="cs-CZ"/>
        </w:rPr>
        <w:t>“</w:t>
      </w:r>
      <w:r w:rsidR="008F7470">
        <w:rPr>
          <w:rFonts w:ascii="Arial" w:hAnsi="Arial" w:cs="Arial"/>
          <w:sz w:val="20"/>
          <w:szCs w:val="20"/>
          <w:lang w:val="cs-CZ"/>
        </w:rPr>
        <w:t xml:space="preserve"> dodává.</w:t>
      </w:r>
      <w:r w:rsidRPr="00B14D35">
        <w:rPr>
          <w:rFonts w:ascii="Arial" w:hAnsi="Arial" w:cs="Arial"/>
          <w:sz w:val="20"/>
          <w:szCs w:val="20"/>
          <w:lang w:val="cs-CZ"/>
        </w:rPr>
        <w:t> </w:t>
      </w:r>
    </w:p>
    <w:p w14:paraId="7F2F9720" w14:textId="77777777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</w:p>
    <w:p w14:paraId="5063D0E1" w14:textId="35921ADF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  <w:r w:rsidRPr="00AA6B1C">
        <w:rPr>
          <w:rFonts w:ascii="Arial" w:hAnsi="Arial" w:cs="Arial"/>
          <w:sz w:val="20"/>
          <w:szCs w:val="20"/>
          <w:lang w:val="cs-CZ"/>
        </w:rPr>
        <w:t>Další klíčov</w:t>
      </w:r>
      <w:r w:rsidR="00E62659" w:rsidRPr="00AA6B1C">
        <w:rPr>
          <w:rFonts w:ascii="Arial" w:hAnsi="Arial" w:cs="Arial"/>
          <w:sz w:val="20"/>
          <w:szCs w:val="20"/>
          <w:lang w:val="cs-CZ"/>
        </w:rPr>
        <w:t>é odlišení</w:t>
      </w:r>
      <w:r w:rsidRPr="00AA6B1C">
        <w:rPr>
          <w:rFonts w:ascii="Arial" w:hAnsi="Arial" w:cs="Arial"/>
          <w:sz w:val="20"/>
          <w:szCs w:val="20"/>
          <w:lang w:val="cs-CZ"/>
        </w:rPr>
        <w:t xml:space="preserve"> Schneider Electric spočívá v udržitelnosti. „</w:t>
      </w:r>
      <w:r w:rsidR="00E62659"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Obchodní společnosti 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>se předhánějí v</w:t>
      </w:r>
      <w:r w:rsidR="00F33A6D" w:rsidRPr="00AA6B1C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>prosazování myšlenek udržitelnosti</w:t>
      </w:r>
      <w:r w:rsidR="007E3338" w:rsidRPr="00AA6B1C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7E3338" w:rsidRPr="00AA6B1C">
        <w:rPr>
          <w:rFonts w:ascii="Arial" w:hAnsi="Arial" w:cs="Arial"/>
          <w:i/>
          <w:iCs/>
          <w:sz w:val="20"/>
          <w:szCs w:val="20"/>
          <w:lang w:val="cs-CZ"/>
        </w:rPr>
        <w:t>S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polečnost Schneider Electric je </w:t>
      </w:r>
      <w:r w:rsidR="007E3338"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ale 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>ve skvělé pozici, aby</w:t>
      </w:r>
      <w:r w:rsidR="00F33A6D" w:rsidRPr="00AA6B1C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>mohla sv</w:t>
      </w:r>
      <w:r w:rsidR="007E3338" w:rsidRPr="00AA6B1C">
        <w:rPr>
          <w:rFonts w:ascii="Arial" w:hAnsi="Arial" w:cs="Arial"/>
          <w:i/>
          <w:iCs/>
          <w:sz w:val="20"/>
          <w:szCs w:val="20"/>
          <w:lang w:val="cs-CZ"/>
        </w:rPr>
        <w:t>é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 partner</w:t>
      </w:r>
      <w:r w:rsidR="007E3338"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y v 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>úsilí o udržitelnost</w:t>
      </w:r>
      <w:r w:rsidR="007E3338"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 podpořit</w:t>
      </w:r>
      <w:r w:rsidRPr="00AA6B1C">
        <w:rPr>
          <w:rFonts w:ascii="Arial" w:hAnsi="Arial" w:cs="Arial"/>
          <w:sz w:val="20"/>
          <w:szCs w:val="20"/>
          <w:lang w:val="cs-CZ"/>
        </w:rPr>
        <w:t>,“ pokrač</w:t>
      </w:r>
      <w:r w:rsidR="008F7470" w:rsidRPr="00AA6B1C">
        <w:rPr>
          <w:rFonts w:ascii="Arial" w:hAnsi="Arial" w:cs="Arial"/>
          <w:sz w:val="20"/>
          <w:szCs w:val="20"/>
          <w:lang w:val="cs-CZ"/>
        </w:rPr>
        <w:t>uje</w:t>
      </w:r>
      <w:r w:rsidRPr="00AA6B1C">
        <w:rPr>
          <w:rFonts w:ascii="Arial" w:hAnsi="Arial" w:cs="Arial"/>
          <w:sz w:val="20"/>
          <w:szCs w:val="20"/>
          <w:lang w:val="cs-CZ"/>
        </w:rPr>
        <w:t xml:space="preserve"> Edwards. „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>T</w:t>
      </w:r>
      <w:r w:rsidR="00AA6B1C" w:rsidRPr="00AA6B1C">
        <w:rPr>
          <w:rFonts w:ascii="Arial" w:hAnsi="Arial" w:cs="Arial"/>
          <w:i/>
          <w:iCs/>
          <w:sz w:val="20"/>
          <w:szCs w:val="20"/>
          <w:lang w:val="cs-CZ"/>
        </w:rPr>
        <w:t>ím se myslí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 vytvoření sady služeb v</w:t>
      </w:r>
      <w:r w:rsidR="00AA6B1C" w:rsidRPr="00AA6B1C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oblasti udržitelnosti, které mohou </w:t>
      </w:r>
      <w:r w:rsidR="00D7121E" w:rsidRPr="00AA6B1C">
        <w:rPr>
          <w:rFonts w:ascii="Arial" w:hAnsi="Arial" w:cs="Arial"/>
          <w:i/>
          <w:iCs/>
          <w:sz w:val="20"/>
          <w:szCs w:val="20"/>
          <w:lang w:val="cs-CZ"/>
        </w:rPr>
        <w:t>být nabízeny</w:t>
      </w:r>
      <w:r w:rsidR="00BA331D"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koncovým zákazníkům, a také </w:t>
      </w:r>
      <w:r w:rsidR="00BA331D" w:rsidRPr="00AA6B1C">
        <w:rPr>
          <w:rFonts w:ascii="Arial" w:hAnsi="Arial" w:cs="Arial"/>
          <w:i/>
          <w:iCs/>
          <w:sz w:val="20"/>
          <w:szCs w:val="20"/>
          <w:lang w:val="cs-CZ"/>
        </w:rPr>
        <w:t>jim poskytnout řešení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 k</w:t>
      </w:r>
      <w:r w:rsidR="00AA6B1C" w:rsidRPr="00AA6B1C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tomu, aby se sami </w:t>
      </w:r>
      <w:r w:rsidR="00AA6B1C" w:rsidRPr="00AA6B1C">
        <w:rPr>
          <w:rFonts w:ascii="Arial" w:hAnsi="Arial" w:cs="Arial"/>
          <w:i/>
          <w:iCs/>
          <w:sz w:val="20"/>
          <w:szCs w:val="20"/>
          <w:lang w:val="cs-CZ"/>
        </w:rPr>
        <w:t xml:space="preserve">jako podnik stali </w:t>
      </w:r>
      <w:r w:rsidRPr="00AA6B1C">
        <w:rPr>
          <w:rFonts w:ascii="Arial" w:hAnsi="Arial" w:cs="Arial"/>
          <w:i/>
          <w:iCs/>
          <w:sz w:val="20"/>
          <w:szCs w:val="20"/>
          <w:lang w:val="cs-CZ"/>
        </w:rPr>
        <w:t>udržitelnějšími.</w:t>
      </w:r>
      <w:r w:rsidRPr="00AA6B1C">
        <w:rPr>
          <w:rFonts w:ascii="Arial" w:hAnsi="Arial" w:cs="Arial"/>
          <w:sz w:val="20"/>
          <w:szCs w:val="20"/>
          <w:lang w:val="cs-CZ"/>
        </w:rPr>
        <w:t>“</w:t>
      </w:r>
    </w:p>
    <w:p w14:paraId="4D329039" w14:textId="77777777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</w:p>
    <w:p w14:paraId="205129D2" w14:textId="5BE1C434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  <w:bookmarkStart w:id="0" w:name="_Hlk31912135"/>
      <w:r w:rsidRPr="00B14D35">
        <w:rPr>
          <w:rFonts w:ascii="Arial" w:hAnsi="Arial" w:cs="Arial"/>
          <w:sz w:val="20"/>
          <w:szCs w:val="20"/>
          <w:lang w:val="cs-CZ"/>
        </w:rPr>
        <w:t>„</w:t>
      </w:r>
      <w:r w:rsidRPr="008F7470">
        <w:rPr>
          <w:rFonts w:ascii="Arial" w:hAnsi="Arial" w:cs="Arial"/>
          <w:i/>
          <w:iCs/>
          <w:sz w:val="20"/>
          <w:szCs w:val="20"/>
          <w:lang w:val="cs-CZ"/>
        </w:rPr>
        <w:t>Jsme potěšeni, že jsme byli jmenováni šampionem již počtvrté za sebou, a rád bych tímto poděkoval partnerům i analytikům, kteří nás podpořili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,“ uvedl David Terry, viceprezident IT </w:t>
      </w:r>
      <w:proofErr w:type="spellStart"/>
      <w:r w:rsidRPr="00B14D35">
        <w:rPr>
          <w:rFonts w:ascii="Arial" w:hAnsi="Arial" w:cs="Arial"/>
          <w:sz w:val="20"/>
          <w:szCs w:val="20"/>
          <w:lang w:val="cs-CZ"/>
        </w:rPr>
        <w:t>Channels</w:t>
      </w:r>
      <w:proofErr w:type="spellEnd"/>
      <w:r w:rsidRPr="00B14D35">
        <w:rPr>
          <w:rFonts w:ascii="Arial" w:hAnsi="Arial" w:cs="Arial"/>
          <w:sz w:val="20"/>
          <w:szCs w:val="20"/>
          <w:lang w:val="cs-CZ"/>
        </w:rPr>
        <w:t xml:space="preserve">, Schneider Electric, </w:t>
      </w:r>
      <w:proofErr w:type="spellStart"/>
      <w:r w:rsidRPr="00B14D35">
        <w:rPr>
          <w:rFonts w:ascii="Arial" w:hAnsi="Arial" w:cs="Arial"/>
          <w:sz w:val="20"/>
          <w:szCs w:val="20"/>
          <w:lang w:val="cs-CZ"/>
        </w:rPr>
        <w:t>Europe</w:t>
      </w:r>
      <w:proofErr w:type="spellEnd"/>
      <w:r w:rsidRPr="00B14D35">
        <w:rPr>
          <w:rFonts w:ascii="Arial" w:hAnsi="Arial" w:cs="Arial"/>
          <w:sz w:val="20"/>
          <w:szCs w:val="20"/>
          <w:lang w:val="cs-CZ"/>
        </w:rPr>
        <w:t>. „</w:t>
      </w:r>
      <w:r w:rsidRPr="008F7470">
        <w:rPr>
          <w:rFonts w:ascii="Arial" w:hAnsi="Arial" w:cs="Arial"/>
          <w:i/>
          <w:iCs/>
          <w:sz w:val="20"/>
          <w:szCs w:val="20"/>
          <w:lang w:val="cs-CZ"/>
        </w:rPr>
        <w:t>V roce 2023 bude mít udržitelnost klíčovou roli v obchodních modelech našich partnerů a společnost Schneider Electric je odhodlána podporovat je nástroji, audity a hodnoceními, školeními a řešeními, které jim umožní vybudovat udržitelný partnerský ekosystém a pomoci jejich zákazníkům dosáhnout čisté nul</w:t>
      </w:r>
      <w:r w:rsidR="00BA331D">
        <w:rPr>
          <w:rFonts w:ascii="Arial" w:hAnsi="Arial" w:cs="Arial"/>
          <w:i/>
          <w:iCs/>
          <w:sz w:val="20"/>
          <w:szCs w:val="20"/>
          <w:lang w:val="cs-CZ"/>
        </w:rPr>
        <w:t>y</w:t>
      </w:r>
      <w:r w:rsidRPr="00B14D35">
        <w:rPr>
          <w:rFonts w:ascii="Arial" w:hAnsi="Arial" w:cs="Arial"/>
          <w:sz w:val="20"/>
          <w:szCs w:val="20"/>
          <w:lang w:val="cs-CZ"/>
        </w:rPr>
        <w:t>.“</w:t>
      </w:r>
      <w:bookmarkEnd w:id="0"/>
    </w:p>
    <w:p w14:paraId="68466A2A" w14:textId="37C78374" w:rsidR="00356F0D" w:rsidRDefault="00356F0D" w:rsidP="00356F0D">
      <w:pPr>
        <w:rPr>
          <w:rFonts w:ascii="Arial" w:hAnsi="Arial" w:cs="Arial"/>
          <w:sz w:val="20"/>
          <w:szCs w:val="20"/>
          <w:lang w:val="cs-CZ"/>
        </w:rPr>
      </w:pPr>
    </w:p>
    <w:p w14:paraId="7C0AD66C" w14:textId="3337D8AE" w:rsidR="008F7470" w:rsidRPr="008F7470" w:rsidRDefault="008F7470" w:rsidP="00356F0D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8F7470">
        <w:rPr>
          <w:rFonts w:ascii="Arial" w:hAnsi="Arial" w:cs="Arial"/>
          <w:b/>
          <w:bCs/>
          <w:sz w:val="20"/>
          <w:szCs w:val="20"/>
          <w:lang w:val="cs-CZ"/>
        </w:rPr>
        <w:t>Přehledné hodnocení</w:t>
      </w:r>
    </w:p>
    <w:p w14:paraId="64BE2E36" w14:textId="0939041B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  <w:proofErr w:type="spellStart"/>
      <w:r w:rsidRPr="00B14D35">
        <w:rPr>
          <w:rFonts w:ascii="Arial" w:hAnsi="Arial" w:cs="Arial"/>
          <w:sz w:val="20"/>
          <w:szCs w:val="20"/>
          <w:lang w:val="cs-CZ"/>
        </w:rPr>
        <w:t>Candefero</w:t>
      </w:r>
      <w:proofErr w:type="spellEnd"/>
      <w:r w:rsidRPr="00B14D35">
        <w:rPr>
          <w:rFonts w:ascii="Arial" w:hAnsi="Arial" w:cs="Arial"/>
          <w:sz w:val="20"/>
          <w:szCs w:val="20"/>
          <w:lang w:val="cs-CZ"/>
        </w:rPr>
        <w:t xml:space="preserve"> Vendor Benchmark je online nástroj, který vyhodnocuje názory obchodních partnerů na</w:t>
      </w:r>
      <w:r w:rsidR="008F7470">
        <w:rPr>
          <w:rFonts w:ascii="Arial" w:hAnsi="Arial" w:cs="Arial"/>
          <w:sz w:val="20"/>
          <w:szCs w:val="20"/>
          <w:lang w:val="cs-CZ"/>
        </w:rPr>
        <w:t> </w:t>
      </w:r>
      <w:r w:rsidRPr="00B14D35">
        <w:rPr>
          <w:rFonts w:ascii="Arial" w:hAnsi="Arial" w:cs="Arial"/>
          <w:sz w:val="20"/>
          <w:szCs w:val="20"/>
          <w:lang w:val="cs-CZ"/>
        </w:rPr>
        <w:t>dodavatele technologií</w:t>
      </w:r>
      <w:r w:rsidR="00C62134">
        <w:rPr>
          <w:rFonts w:ascii="Arial" w:hAnsi="Arial" w:cs="Arial"/>
          <w:sz w:val="20"/>
          <w:szCs w:val="20"/>
          <w:lang w:val="cs-CZ"/>
        </w:rPr>
        <w:t>. Dochází k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 </w:t>
      </w:r>
      <w:r w:rsidR="00C62134">
        <w:rPr>
          <w:rFonts w:ascii="Arial" w:hAnsi="Arial" w:cs="Arial"/>
          <w:sz w:val="20"/>
          <w:szCs w:val="20"/>
          <w:lang w:val="cs-CZ"/>
        </w:rPr>
        <w:t>ohodnocení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 dodavatele, jejichž produkty prodávají, ve</w:t>
      </w:r>
      <w:r w:rsidR="008F7470">
        <w:rPr>
          <w:rFonts w:ascii="Arial" w:hAnsi="Arial" w:cs="Arial"/>
          <w:sz w:val="20"/>
          <w:szCs w:val="20"/>
          <w:lang w:val="cs-CZ"/>
        </w:rPr>
        <w:t> 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dvanácti oblastech řízení prodejních kanálů známkami od 1 do 10. Tyto oblasti jsou souhrnně seskupeny do tří témat: programy a podpora, zapojení do prodeje a zkušenosti partnerů. </w:t>
      </w:r>
    </w:p>
    <w:p w14:paraId="3E2A4C6C" w14:textId="77777777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</w:p>
    <w:p w14:paraId="6EFFAE0C" w14:textId="7B769F0E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  <w:r w:rsidRPr="00B14D35">
        <w:rPr>
          <w:rFonts w:ascii="Arial" w:hAnsi="Arial" w:cs="Arial"/>
          <w:sz w:val="20"/>
          <w:szCs w:val="20"/>
          <w:lang w:val="cs-CZ"/>
        </w:rPr>
        <w:t xml:space="preserve">Hodnocení partnerů je průběžně shromažďováno prostřednictvím komunity </w:t>
      </w:r>
      <w:proofErr w:type="spellStart"/>
      <w:r w:rsidRPr="00B14D35">
        <w:rPr>
          <w:rFonts w:ascii="Arial" w:hAnsi="Arial" w:cs="Arial"/>
          <w:sz w:val="20"/>
          <w:szCs w:val="20"/>
          <w:lang w:val="cs-CZ"/>
        </w:rPr>
        <w:t>Canalys</w:t>
      </w:r>
      <w:proofErr w:type="spellEnd"/>
      <w:r w:rsidRPr="00B14D3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B14D35">
        <w:rPr>
          <w:rFonts w:ascii="Arial" w:hAnsi="Arial" w:cs="Arial"/>
          <w:sz w:val="20"/>
          <w:szCs w:val="20"/>
          <w:lang w:val="cs-CZ"/>
        </w:rPr>
        <w:t>Candefero</w:t>
      </w:r>
      <w:proofErr w:type="spellEnd"/>
      <w:r w:rsidRPr="00B14D35">
        <w:rPr>
          <w:rFonts w:ascii="Arial" w:hAnsi="Arial" w:cs="Arial"/>
          <w:sz w:val="20"/>
          <w:szCs w:val="20"/>
          <w:lang w:val="cs-CZ"/>
        </w:rPr>
        <w:t xml:space="preserve"> a</w:t>
      </w:r>
      <w:r w:rsidR="008F7470">
        <w:rPr>
          <w:rFonts w:ascii="Arial" w:hAnsi="Arial" w:cs="Arial"/>
          <w:sz w:val="20"/>
          <w:szCs w:val="20"/>
          <w:lang w:val="cs-CZ"/>
        </w:rPr>
        <w:t> 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poskytuje tak průběžný přehled o schopnosti dodavatele podporovat své prodejní kanály v Americe a v regionech APAC a EMEA. </w:t>
      </w:r>
      <w:proofErr w:type="spellStart"/>
      <w:r w:rsidRPr="00B14D35">
        <w:rPr>
          <w:rFonts w:ascii="Arial" w:hAnsi="Arial" w:cs="Arial"/>
          <w:sz w:val="20"/>
          <w:szCs w:val="20"/>
          <w:lang w:val="cs-CZ"/>
        </w:rPr>
        <w:t>Candefero</w:t>
      </w:r>
      <w:proofErr w:type="spellEnd"/>
      <w:r w:rsidRPr="00B14D35">
        <w:rPr>
          <w:rFonts w:ascii="Arial" w:hAnsi="Arial" w:cs="Arial"/>
          <w:sz w:val="20"/>
          <w:szCs w:val="20"/>
          <w:lang w:val="cs-CZ"/>
        </w:rPr>
        <w:t xml:space="preserve"> je komunita provozovaná společností </w:t>
      </w:r>
      <w:proofErr w:type="spellStart"/>
      <w:r w:rsidRPr="00B14D35">
        <w:rPr>
          <w:rFonts w:ascii="Arial" w:hAnsi="Arial" w:cs="Arial"/>
          <w:sz w:val="20"/>
          <w:szCs w:val="20"/>
          <w:lang w:val="cs-CZ"/>
        </w:rPr>
        <w:t>Canalys</w:t>
      </w:r>
      <w:proofErr w:type="spellEnd"/>
      <w:r w:rsidRPr="00B14D35">
        <w:rPr>
          <w:rFonts w:ascii="Arial" w:hAnsi="Arial" w:cs="Arial"/>
          <w:sz w:val="20"/>
          <w:szCs w:val="20"/>
          <w:lang w:val="cs-CZ"/>
        </w:rPr>
        <w:t xml:space="preserve"> a má více než</w:t>
      </w:r>
      <w:r w:rsidR="00C62134">
        <w:rPr>
          <w:rFonts w:ascii="Arial" w:hAnsi="Arial" w:cs="Arial"/>
          <w:sz w:val="20"/>
          <w:szCs w:val="20"/>
          <w:lang w:val="cs-CZ"/>
        </w:rPr>
        <w:t xml:space="preserve"> </w:t>
      </w:r>
      <w:r w:rsidRPr="00B14D35">
        <w:rPr>
          <w:rFonts w:ascii="Arial" w:hAnsi="Arial" w:cs="Arial"/>
          <w:sz w:val="20"/>
          <w:szCs w:val="20"/>
          <w:lang w:val="cs-CZ"/>
        </w:rPr>
        <w:t xml:space="preserve">18 000 členů z řad partnerských prodejců po celém světě. </w:t>
      </w:r>
    </w:p>
    <w:p w14:paraId="068B6ABA" w14:textId="77777777" w:rsidR="00356F0D" w:rsidRPr="00B14D35" w:rsidRDefault="00356F0D" w:rsidP="00356F0D">
      <w:pPr>
        <w:rPr>
          <w:rFonts w:ascii="Arial" w:hAnsi="Arial" w:cs="Arial"/>
          <w:sz w:val="20"/>
          <w:szCs w:val="20"/>
          <w:lang w:val="cs-CZ"/>
        </w:rPr>
      </w:pPr>
    </w:p>
    <w:p w14:paraId="61C4F9CB" w14:textId="12AD42D0" w:rsidR="00356F0D" w:rsidRPr="00B14D35" w:rsidRDefault="00356F0D" w:rsidP="00356F0D">
      <w:pPr>
        <w:rPr>
          <w:rFonts w:ascii="Arial" w:hAnsi="Arial" w:cs="Arial"/>
          <w:sz w:val="20"/>
          <w:szCs w:val="20"/>
          <w:u w:val="single"/>
          <w:lang w:val="cs-CZ"/>
        </w:rPr>
      </w:pPr>
      <w:r w:rsidRPr="00B14D35">
        <w:rPr>
          <w:rFonts w:ascii="Arial" w:hAnsi="Arial" w:cs="Arial"/>
          <w:sz w:val="20"/>
          <w:szCs w:val="20"/>
          <w:lang w:val="cs-CZ"/>
        </w:rPr>
        <w:t xml:space="preserve">Další informace o novém partnerském programu </w:t>
      </w:r>
      <w:proofErr w:type="spellStart"/>
      <w:r w:rsidRPr="00B14D35">
        <w:rPr>
          <w:rFonts w:ascii="Arial" w:hAnsi="Arial" w:cs="Arial"/>
          <w:sz w:val="20"/>
          <w:szCs w:val="20"/>
          <w:lang w:val="cs-CZ"/>
        </w:rPr>
        <w:t>mySchneider</w:t>
      </w:r>
      <w:proofErr w:type="spellEnd"/>
      <w:r w:rsidRPr="00B14D35">
        <w:rPr>
          <w:rFonts w:ascii="Arial" w:hAnsi="Arial" w:cs="Arial"/>
          <w:sz w:val="20"/>
          <w:szCs w:val="20"/>
          <w:lang w:val="cs-CZ"/>
        </w:rPr>
        <w:t xml:space="preserve"> IT </w:t>
      </w:r>
      <w:proofErr w:type="spellStart"/>
      <w:r w:rsidRPr="00B14D35">
        <w:rPr>
          <w:rFonts w:ascii="Arial" w:hAnsi="Arial" w:cs="Arial"/>
          <w:sz w:val="20"/>
          <w:szCs w:val="20"/>
          <w:lang w:val="cs-CZ"/>
        </w:rPr>
        <w:t>Solution</w:t>
      </w:r>
      <w:proofErr w:type="spellEnd"/>
      <w:r w:rsidRPr="00B14D35">
        <w:rPr>
          <w:rFonts w:ascii="Arial" w:hAnsi="Arial" w:cs="Arial"/>
          <w:sz w:val="20"/>
          <w:szCs w:val="20"/>
          <w:lang w:val="cs-CZ"/>
        </w:rPr>
        <w:t xml:space="preserve"> Provider naleznete na</w:t>
      </w:r>
      <w:r w:rsidR="00F33A6D">
        <w:rPr>
          <w:rFonts w:ascii="Arial" w:hAnsi="Arial" w:cs="Arial"/>
          <w:sz w:val="20"/>
          <w:szCs w:val="20"/>
          <w:lang w:val="cs-CZ"/>
        </w:rPr>
        <w:t> </w:t>
      </w:r>
      <w:hyperlink r:id="rId15" w:history="1">
        <w:r w:rsidRPr="00B14D35">
          <w:rPr>
            <w:rStyle w:val="Hypertextovodkaz"/>
            <w:rFonts w:ascii="Arial" w:hAnsi="Arial" w:cs="Arial"/>
            <w:b/>
            <w:bCs/>
            <w:sz w:val="20"/>
            <w:szCs w:val="20"/>
            <w:lang w:val="cs-CZ"/>
          </w:rPr>
          <w:t>našem webu.</w:t>
        </w:r>
      </w:hyperlink>
    </w:p>
    <w:p w14:paraId="5CAFCF44" w14:textId="3DAE01B5" w:rsidR="00356F0D" w:rsidRPr="00B14D35" w:rsidRDefault="00356F0D" w:rsidP="00356F0D">
      <w:pPr>
        <w:jc w:val="center"/>
        <w:rPr>
          <w:rFonts w:ascii="Arial" w:hAnsi="Arial" w:cs="Arial"/>
          <w:lang w:val="cs-CZ"/>
        </w:rPr>
      </w:pPr>
    </w:p>
    <w:p w14:paraId="4E713434" w14:textId="625BECD4" w:rsidR="00356F0D" w:rsidRPr="00F33A6D" w:rsidRDefault="00356F0D" w:rsidP="00F33A6D">
      <w:pPr>
        <w:spacing w:line="276" w:lineRule="auto"/>
        <w:rPr>
          <w:rFonts w:ascii="Arial" w:hAnsi="Arial" w:cs="Arial"/>
          <w:noProof/>
          <w:sz w:val="16"/>
          <w:szCs w:val="16"/>
          <w:lang w:val="cs-CZ"/>
        </w:rPr>
      </w:pPr>
    </w:p>
    <w:p w14:paraId="773DCB80" w14:textId="18B4E8C3" w:rsidR="00356F0D" w:rsidRPr="00B14D35" w:rsidRDefault="00356F0D" w:rsidP="001D63B0">
      <w:pPr>
        <w:rPr>
          <w:rFonts w:ascii="Arial" w:hAnsi="Arial" w:cs="Arial"/>
          <w:sz w:val="20"/>
          <w:szCs w:val="20"/>
          <w:lang w:val="cs-CZ"/>
        </w:rPr>
      </w:pPr>
    </w:p>
    <w:p w14:paraId="6F522CAC" w14:textId="3E88A64A" w:rsidR="00356F0D" w:rsidRPr="00B14D35" w:rsidRDefault="00356F0D" w:rsidP="001D63B0">
      <w:pPr>
        <w:rPr>
          <w:rFonts w:ascii="Arial" w:hAnsi="Arial" w:cs="Arial"/>
          <w:sz w:val="20"/>
          <w:szCs w:val="20"/>
          <w:lang w:val="cs-CZ"/>
        </w:rPr>
      </w:pPr>
    </w:p>
    <w:p w14:paraId="6B90B4C4" w14:textId="77777777" w:rsidR="00C1155F" w:rsidRPr="00B14D35" w:rsidRDefault="00C1155F" w:rsidP="00C1155F">
      <w:pPr>
        <w:rPr>
          <w:rFonts w:ascii="Arial" w:hAnsi="Arial" w:cs="Arial"/>
          <w:bCs/>
          <w:sz w:val="20"/>
          <w:szCs w:val="20"/>
          <w:lang w:val="cs-CZ"/>
        </w:rPr>
      </w:pPr>
      <w:r w:rsidRPr="00B14D35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2973A4C3" w14:textId="683B0764" w:rsidR="00C1155F" w:rsidRPr="00B14D35" w:rsidRDefault="00C1155F" w:rsidP="00C1155F">
      <w:pP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 w:rsidRPr="00B14D3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B14D3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Life</w:t>
      </w:r>
      <w:proofErr w:type="spellEnd"/>
      <w:r w:rsidRPr="00B14D3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B14D3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Is</w:t>
      </w:r>
      <w:proofErr w:type="spellEnd"/>
      <w:r w:rsidRPr="00B14D3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</w:t>
      </w:r>
      <w:r w:rsidR="009B48E1" w:rsidRPr="00B14D3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 </w:t>
      </w:r>
      <w:r w:rsidRPr="00B14D3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</w:t>
      </w:r>
      <w:proofErr w:type="spellStart"/>
      <w:r w:rsidRPr="00B14D3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nejlokálnější</w:t>
      </w:r>
      <w:proofErr w:type="spellEnd"/>
      <w:r w:rsidRPr="00B14D3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z</w:t>
      </w:r>
      <w:r w:rsidR="009B48E1" w:rsidRPr="00B14D3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 </w:t>
      </w:r>
      <w:r w:rsidRPr="00B14D3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globálních společností. Společnost Schneider prosazuje otevřené standardy a partnerské ekosystémy, které jsou založené na sdíleném smysluplném účelu, podporující integraci a posilující jejich hodnoty.</w:t>
      </w:r>
    </w:p>
    <w:p w14:paraId="5484937F" w14:textId="77777777" w:rsidR="00C1155F" w:rsidRPr="00B14D35" w:rsidRDefault="00C1155F" w:rsidP="00C1155F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6808B29" w14:textId="146AFDC1" w:rsidR="239BD4EF" w:rsidRPr="00B14D35" w:rsidRDefault="239BD4EF" w:rsidP="7ED48212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49C2C118" w14:textId="77777777" w:rsidR="00C1155F" w:rsidRPr="00B14D35" w:rsidRDefault="00C1155F" w:rsidP="4DBB40FC">
      <w:pPr>
        <w:rPr>
          <w:lang w:val="cs-CZ"/>
        </w:rPr>
      </w:pPr>
    </w:p>
    <w:p w14:paraId="7AC5ED1F" w14:textId="77777777" w:rsidR="00C1155F" w:rsidRPr="00B14D35" w:rsidRDefault="00C1155F" w:rsidP="00C1155F">
      <w:pPr>
        <w:spacing w:line="259" w:lineRule="auto"/>
        <w:contextualSpacing/>
        <w:jc w:val="both"/>
        <w:rPr>
          <w:rFonts w:ascii="Arial" w:eastAsia="SimSun" w:hAnsi="Arial" w:cs="Arial"/>
          <w:sz w:val="18"/>
          <w:szCs w:val="18"/>
          <w:lang w:val="cs-CZ" w:eastAsia="en-GB"/>
        </w:rPr>
      </w:pPr>
    </w:p>
    <w:p w14:paraId="1626BD58" w14:textId="7E811D7F" w:rsidR="00C1155F" w:rsidRPr="00B14D35" w:rsidRDefault="00561B58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  <w:r w:rsidRPr="00B14D35">
        <w:rPr>
          <w:noProof/>
          <w:lang w:val="cs-CZ"/>
        </w:rPr>
        <mc:AlternateContent>
          <mc:Choice Requires="wps">
            <w:drawing>
              <wp:inline distT="0" distB="0" distL="0" distR="0" wp14:anchorId="6164219B" wp14:editId="20A895A2">
                <wp:extent cx="1619885" cy="288290"/>
                <wp:effectExtent l="4445" t="5715" r="4445" b="1270"/>
                <wp:docPr id="6" name="Obdélník: se zakulacenými roh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2F94E" w14:textId="77777777" w:rsidR="00C1155F" w:rsidRPr="00C07956" w:rsidRDefault="00C1155F" w:rsidP="00C1155F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C0795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64219B" id="Obdélník: se zakulacenými rohy 6" o:spid="_x0000_s1026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" fillcolor="#3dcd58" stroked="f">
                <v:textbox>
                  <w:txbxContent>
                    <w:p w14:paraId="0B22F94E" w14:textId="77777777" w:rsidR="00C1155F" w:rsidRPr="00C07956" w:rsidRDefault="00C1155F" w:rsidP="00C1155F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r w:rsidRPr="00C07956"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1155F" w:rsidRPr="00B14D35">
        <w:rPr>
          <w:rFonts w:ascii="Arial" w:eastAsia="SimSun" w:hAnsi="Arial" w:cs="Arial"/>
          <w:color w:val="000000"/>
          <w:sz w:val="18"/>
          <w:szCs w:val="18"/>
          <w:lang w:val="cs-CZ" w:eastAsia="en-GB"/>
        </w:rPr>
        <w:tab/>
      </w:r>
      <w:r w:rsidR="00C1155F" w:rsidRPr="00B14D35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Sledujte nás na: </w:t>
      </w:r>
      <w:r w:rsidR="00C1155F" w:rsidRPr="00B14D35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317FF51F" wp14:editId="14EB7983">
            <wp:extent cx="238125" cy="238125"/>
            <wp:effectExtent l="19050" t="0" r="9525" b="0"/>
            <wp:docPr id="2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55F" w:rsidRPr="00B14D35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B14D35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28A14280" wp14:editId="4D80ECE9">
            <wp:extent cx="238125" cy="238125"/>
            <wp:effectExtent l="19050" t="0" r="9525" b="0"/>
            <wp:docPr id="3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B14D35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B14D35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660D7A43" wp14:editId="2E185174">
            <wp:extent cx="238125" cy="238125"/>
            <wp:effectExtent l="19050" t="0" r="9525" b="0"/>
            <wp:docPr id="4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B14D35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B14D35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75F9A54E" wp14:editId="05479D32">
            <wp:extent cx="238125" cy="238125"/>
            <wp:effectExtent l="19050" t="0" r="9525" b="0"/>
            <wp:docPr id="20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B14D35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B14D35">
        <w:rPr>
          <w:rFonts w:ascii="Arial" w:eastAsia="SimSun" w:hAnsi="Arial" w:cs="Arial"/>
          <w:noProof/>
          <w:color w:val="0950D0"/>
          <w:sz w:val="18"/>
          <w:szCs w:val="18"/>
          <w:lang w:val="cs-CZ"/>
        </w:rPr>
        <w:drawing>
          <wp:inline distT="0" distB="0" distL="0" distR="0" wp14:anchorId="27664462" wp14:editId="195A2671">
            <wp:extent cx="237600" cy="237600"/>
            <wp:effectExtent l="0" t="0" r="0" b="0"/>
            <wp:docPr id="7" name="Picture 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55F" w:rsidRPr="00B14D35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B14D35">
        <w:rPr>
          <w:rFonts w:ascii="Arial" w:eastAsia="SimSun" w:hAnsi="Arial" w:cs="Arial"/>
          <w:noProof/>
          <w:sz w:val="18"/>
          <w:szCs w:val="18"/>
          <w:lang w:val="cs-CZ"/>
        </w:rPr>
        <w:drawing>
          <wp:inline distT="0" distB="0" distL="0" distR="0" wp14:anchorId="3281716D" wp14:editId="2AE93B2A">
            <wp:extent cx="237600" cy="237600"/>
            <wp:effectExtent l="0" t="0" r="0" b="0"/>
            <wp:docPr id="9" name="Picture 9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6BEF2" w14:textId="09FFE7CE" w:rsidR="00C1155F" w:rsidRPr="00B14D35" w:rsidRDefault="00C1155F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Style w:val="Hypertextovodkaz"/>
          <w:rFonts w:ascii="Arial" w:eastAsia="SimSun" w:hAnsi="Arial" w:cs="Arial"/>
          <w:b/>
          <w:sz w:val="20"/>
          <w:szCs w:val="20"/>
          <w:lang w:val="cs-CZ" w:eastAsia="en-GB"/>
        </w:rPr>
      </w:pPr>
    </w:p>
    <w:p w14:paraId="22070C62" w14:textId="77777777" w:rsidR="00C1155F" w:rsidRPr="00B14D35" w:rsidRDefault="00C1155F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20"/>
          <w:szCs w:val="20"/>
          <w:lang w:val="cs-CZ" w:eastAsia="en-GB"/>
        </w:rPr>
      </w:pPr>
    </w:p>
    <w:p w14:paraId="40FDC194" w14:textId="2F7B5447" w:rsidR="00C1155F" w:rsidRPr="00C62134" w:rsidRDefault="00C1155F" w:rsidP="00C1155F">
      <w:pPr>
        <w:spacing w:line="257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C6213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Související zdroje:</w:t>
      </w:r>
    </w:p>
    <w:p w14:paraId="49C10091" w14:textId="77777777" w:rsidR="001F5407" w:rsidRPr="00C62134" w:rsidRDefault="00C14E05" w:rsidP="001F540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  <w:hyperlink r:id="rId28">
        <w:r w:rsidR="001F5407" w:rsidRPr="00C62134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101B015F" w14:textId="1CAFEA4E" w:rsidR="00356F0D" w:rsidRPr="007E3338" w:rsidRDefault="00356F0D" w:rsidP="00356F0D">
      <w:pPr>
        <w:numPr>
          <w:ilvl w:val="0"/>
          <w:numId w:val="23"/>
        </w:numPr>
        <w:spacing w:before="240" w:after="24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 w:rsidRPr="007E3338">
        <w:rPr>
          <w:rFonts w:ascii="Arial" w:hAnsi="Arial" w:cs="Arial"/>
          <w:b/>
          <w:bCs/>
          <w:sz w:val="20"/>
          <w:szCs w:val="20"/>
          <w:lang w:val="cs-CZ"/>
        </w:rPr>
        <w:t xml:space="preserve">Schneider Electric a </w:t>
      </w:r>
      <w:proofErr w:type="spellStart"/>
      <w:r w:rsidRPr="007E3338">
        <w:rPr>
          <w:rFonts w:ascii="Arial" w:hAnsi="Arial" w:cs="Arial"/>
          <w:b/>
          <w:bCs/>
          <w:sz w:val="20"/>
          <w:szCs w:val="20"/>
          <w:lang w:val="cs-CZ"/>
        </w:rPr>
        <w:t>Canalys</w:t>
      </w:r>
      <w:proofErr w:type="spellEnd"/>
      <w:r w:rsidRPr="007E333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7E3338">
        <w:rPr>
          <w:rFonts w:ascii="Arial" w:hAnsi="Arial" w:cs="Arial"/>
          <w:b/>
          <w:bCs/>
          <w:sz w:val="20"/>
          <w:szCs w:val="20"/>
          <w:lang w:val="cs-CZ"/>
        </w:rPr>
        <w:t>ebook</w:t>
      </w:r>
      <w:proofErr w:type="spellEnd"/>
      <w:r w:rsidRPr="007E3338">
        <w:rPr>
          <w:rFonts w:ascii="Arial" w:hAnsi="Arial" w:cs="Arial"/>
          <w:b/>
          <w:bCs/>
          <w:sz w:val="20"/>
          <w:szCs w:val="20"/>
          <w:lang w:val="cs-CZ"/>
        </w:rPr>
        <w:t xml:space="preserve"> – </w:t>
      </w:r>
      <w:hyperlink r:id="rId29" w:history="1">
        <w:r w:rsidRPr="007E3338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  <w:lang w:val="cs-CZ"/>
          </w:rPr>
          <w:t>Jak mohou partneři rozvíjet strategie udržitelnosti?</w:t>
        </w:r>
      </w:hyperlink>
      <w:r w:rsidRPr="007E333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6A2FEF3A" w14:textId="77777777" w:rsidR="00356F0D" w:rsidRPr="007E3338" w:rsidRDefault="00356F0D" w:rsidP="007D3B36">
      <w:pPr>
        <w:numPr>
          <w:ilvl w:val="0"/>
          <w:numId w:val="23"/>
        </w:numPr>
        <w:spacing w:before="240" w:after="24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 w:rsidRPr="007E3338">
        <w:rPr>
          <w:rFonts w:ascii="Arial" w:hAnsi="Arial" w:cs="Arial"/>
          <w:b/>
          <w:bCs/>
          <w:sz w:val="20"/>
          <w:szCs w:val="20"/>
          <w:lang w:val="cs-CZ"/>
        </w:rPr>
        <w:t xml:space="preserve">Portfolio technologií Schneider Electric s označením </w:t>
      </w:r>
      <w:hyperlink r:id="rId30" w:history="1">
        <w:r w:rsidRPr="007E3338">
          <w:rPr>
            <w:rStyle w:val="Hypertextovodkaz"/>
            <w:rFonts w:ascii="Arial" w:hAnsi="Arial" w:cs="Arial"/>
            <w:b/>
            <w:bCs/>
            <w:sz w:val="20"/>
            <w:szCs w:val="20"/>
            <w:lang w:val="cs-CZ"/>
          </w:rPr>
          <w:t>Green Premium</w:t>
        </w:r>
      </w:hyperlink>
      <w:r w:rsidRPr="007E3338">
        <w:rPr>
          <w:rFonts w:ascii="Arial" w:hAnsi="Arial" w:cs="Arial"/>
          <w:b/>
          <w:bCs/>
          <w:sz w:val="20"/>
          <w:szCs w:val="20"/>
          <w:lang w:val="cs-CZ"/>
        </w:rPr>
        <w:t xml:space="preserve">™ </w:t>
      </w:r>
    </w:p>
    <w:p w14:paraId="5B29C8E5" w14:textId="1C71FA72" w:rsidR="00356F0D" w:rsidRPr="007E3338" w:rsidRDefault="00356F0D" w:rsidP="00356F0D">
      <w:pPr>
        <w:numPr>
          <w:ilvl w:val="0"/>
          <w:numId w:val="23"/>
        </w:numPr>
        <w:spacing w:before="240" w:after="24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 w:rsidRPr="007E3338">
        <w:rPr>
          <w:rFonts w:ascii="Arial" w:hAnsi="Arial" w:cs="Arial"/>
          <w:b/>
          <w:bCs/>
          <w:sz w:val="20"/>
          <w:szCs w:val="20"/>
          <w:lang w:val="cs-CZ"/>
        </w:rPr>
        <w:t xml:space="preserve">Schneider Electric a </w:t>
      </w:r>
      <w:proofErr w:type="spellStart"/>
      <w:r w:rsidRPr="007E3338">
        <w:rPr>
          <w:rFonts w:ascii="Arial" w:hAnsi="Arial" w:cs="Arial"/>
          <w:b/>
          <w:bCs/>
          <w:sz w:val="20"/>
          <w:szCs w:val="20"/>
          <w:lang w:val="cs-CZ"/>
        </w:rPr>
        <w:t>Canalys</w:t>
      </w:r>
      <w:proofErr w:type="spellEnd"/>
      <w:r w:rsidRPr="007E333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7E3338">
        <w:rPr>
          <w:rFonts w:ascii="Arial" w:hAnsi="Arial" w:cs="Arial"/>
          <w:b/>
          <w:bCs/>
          <w:sz w:val="20"/>
          <w:szCs w:val="20"/>
          <w:lang w:val="cs-CZ"/>
        </w:rPr>
        <w:t>ebook</w:t>
      </w:r>
      <w:proofErr w:type="spellEnd"/>
      <w:r w:rsidRPr="007E3338">
        <w:rPr>
          <w:rFonts w:ascii="Arial" w:hAnsi="Arial" w:cs="Arial"/>
          <w:b/>
          <w:bCs/>
          <w:sz w:val="20"/>
          <w:szCs w:val="20"/>
          <w:lang w:val="cs-CZ"/>
        </w:rPr>
        <w:t xml:space="preserve"> - </w:t>
      </w:r>
    </w:p>
    <w:p w14:paraId="6D9C01A6" w14:textId="77777777" w:rsidR="00C1155F" w:rsidRPr="00C62134" w:rsidRDefault="00C1155F" w:rsidP="00C1155F">
      <w:pPr>
        <w:spacing w:line="257" w:lineRule="auto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1663E079" w14:textId="77777777" w:rsidR="00356F0D" w:rsidRPr="00C62134" w:rsidRDefault="00C1155F" w:rsidP="00067907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C6213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Hashtagy</w:t>
      </w:r>
      <w:r w:rsidRPr="00C6213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: </w:t>
      </w:r>
      <w:r w:rsidR="00356F0D" w:rsidRPr="00C6213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#LifeIsOn, #sustainability, #APC, #netzero, #Channel, #GreenPremium</w:t>
      </w:r>
    </w:p>
    <w:p w14:paraId="0552A909" w14:textId="2F172331" w:rsidR="00EB29CC" w:rsidRPr="00B14D35" w:rsidRDefault="00356F0D" w:rsidP="0006790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14D35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28F63855" w14:textId="08DBE475" w:rsidR="00EB29CC" w:rsidRPr="00B14D35" w:rsidRDefault="00EB29CC" w:rsidP="4DBB40FC">
      <w:pPr>
        <w:rPr>
          <w:lang w:val="cs-CZ"/>
        </w:rPr>
      </w:pPr>
    </w:p>
    <w:p w14:paraId="76D80C3B" w14:textId="595A2852" w:rsidR="00EB29CC" w:rsidRPr="00B14D35" w:rsidRDefault="00EB29CC" w:rsidP="4DBB40FC">
      <w:pPr>
        <w:rPr>
          <w:lang w:val="cs-CZ"/>
        </w:rPr>
      </w:pPr>
    </w:p>
    <w:p w14:paraId="382DC0A3" w14:textId="77777777" w:rsidR="00067907" w:rsidRPr="00B14D35" w:rsidRDefault="00067907" w:rsidP="4DBB40FC">
      <w:pPr>
        <w:rPr>
          <w:rFonts w:ascii="Arial" w:eastAsia="Arial" w:hAnsi="Arial" w:cs="Arial"/>
          <w:color w:val="000000" w:themeColor="text1"/>
          <w:lang w:val="cs-CZ"/>
        </w:rPr>
      </w:pPr>
    </w:p>
    <w:sectPr w:rsidR="00067907" w:rsidRPr="00B14D35" w:rsidSect="00076B1F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ED9C" w14:textId="77777777" w:rsidR="0031625D" w:rsidRDefault="0031625D">
      <w:r>
        <w:separator/>
      </w:r>
    </w:p>
  </w:endnote>
  <w:endnote w:type="continuationSeparator" w:id="0">
    <w:p w14:paraId="450E9D5E" w14:textId="77777777" w:rsidR="0031625D" w:rsidRDefault="0031625D">
      <w:r>
        <w:continuationSeparator/>
      </w:r>
    </w:p>
  </w:endnote>
  <w:endnote w:type="continuationNotice" w:id="1">
    <w:p w14:paraId="1659B04C" w14:textId="77777777" w:rsidR="0031625D" w:rsidRDefault="00316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EndPr/>
    <w:sdtContent>
      <w:p w14:paraId="1B683DE7" w14:textId="36441FF8" w:rsidR="007E5651" w:rsidRDefault="00561B58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2D780076" wp14:editId="4D96E48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5" name="Obdélní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781177" id="Obdélník 5" o:spid="_x0000_s1026" style="position:absolute;margin-left:-3pt;margin-top:14.05pt;width:597.75pt;height:8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" fillcolor="#3dcd58" stroked="f">
                  <w10:wrap anchorx="page"/>
                </v:rect>
              </w:pict>
            </mc:Fallback>
          </mc:AlternateContent>
        </w:r>
        <w:proofErr w:type="spellStart"/>
        <w:r w:rsidR="00C14E05">
          <w:rPr>
            <w:rFonts w:ascii="Arial" w:hAnsi="Arial" w:cs="Arial"/>
            <w:sz w:val="16"/>
            <w:szCs w:val="16"/>
          </w:rPr>
          <w:t>strana</w:t>
        </w:r>
        <w:proofErr w:type="spellEnd"/>
        <w:r w:rsidR="007E5651">
          <w:rPr>
            <w:rFonts w:ascii="Arial" w:hAnsi="Arial" w:cs="Arial"/>
            <w:sz w:val="16"/>
            <w:szCs w:val="16"/>
          </w:rPr>
          <w:t xml:space="preserve"> | 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1DCD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621DCD" w:rsidRPr="007E5651">
          <w:rPr>
            <w:rFonts w:ascii="Arial" w:hAnsi="Arial" w:cs="Arial"/>
            <w:sz w:val="16"/>
            <w:szCs w:val="16"/>
          </w:rPr>
          <w:t>2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3824D15E" w14:textId="7B7A7BD2" w:rsidR="00621DCD" w:rsidRPr="00621DCD" w:rsidRDefault="00C14E05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3887D1F6" w14:textId="0ADD1D05" w:rsidR="004A1246" w:rsidRPr="00834B6E" w:rsidRDefault="00834B6E" w:rsidP="001F3841">
    <w:pPr>
      <w:jc w:val="both"/>
      <w:rPr>
        <w:rFonts w:ascii="Arial" w:hAnsi="Arial" w:cs="Arial"/>
        <w:color w:val="000000"/>
        <w:sz w:val="16"/>
        <w:szCs w:val="16"/>
        <w:lang w:val="en-ZA"/>
      </w:rPr>
    </w:pPr>
    <w:r w:rsidRPr="0084723E">
      <w:rPr>
        <w:rFonts w:ascii="Arial" w:hAnsi="Arial" w:cs="Arial"/>
        <w:color w:val="000000"/>
        <w:sz w:val="16"/>
        <w:szCs w:val="16"/>
        <w:lang w:val="en-Z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0F0643" w:rsidRPr="001F3841" w:rsidRDefault="001F3841" w:rsidP="001F3841">
    <w:pPr>
      <w:jc w:val="both"/>
      <w:rPr>
        <w:rFonts w:ascii="Arial" w:hAnsi="Arial" w:cs="Arial"/>
        <w:color w:val="000000"/>
        <w:sz w:val="16"/>
        <w:szCs w:val="16"/>
      </w:rPr>
    </w:pPr>
    <w:r w:rsidRPr="001F3841">
      <w:rPr>
        <w:rFonts w:ascii="Arial" w:hAnsi="Arial" w:cs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 w:cs="Arial"/>
        <w:color w:val="000000"/>
        <w:sz w:val="16"/>
        <w:szCs w:val="16"/>
      </w:rPr>
      <w:t xml:space="preserve"> – </w:t>
    </w:r>
    <w:r w:rsidRPr="001F3841">
      <w:rPr>
        <w:rFonts w:ascii="Arial" w:hAnsi="Arial" w:cs="Arial"/>
        <w:color w:val="000000"/>
        <w:sz w:val="16"/>
        <w:szCs w:val="16"/>
      </w:rPr>
      <w:t xml:space="preserve">Anthime Caprioli, </w:t>
    </w:r>
    <w:hyperlink r:id="rId1" w:history="1">
      <w:r w:rsidRPr="001F3841">
        <w:rPr>
          <w:rStyle w:val="Hypertextovodkaz"/>
          <w:rFonts w:ascii="Arial" w:hAnsi="Arial" w:cs="Arial"/>
          <w:sz w:val="16"/>
          <w:szCs w:val="16"/>
        </w:rPr>
        <w:t>anthime.caprioli@se.com</w:t>
      </w:r>
    </w:hyperlink>
    <w:r w:rsidRPr="001F3841">
      <w:rPr>
        <w:rFonts w:ascii="Arial" w:hAnsi="Arial" w:cs="Arial"/>
        <w:sz w:val="16"/>
        <w:szCs w:val="16"/>
      </w:rPr>
      <w:t>; +33 (0)</w:t>
    </w:r>
    <w:r>
      <w:rPr>
        <w:rFonts w:ascii="Arial" w:hAnsi="Arial" w:cs="Arial"/>
        <w:sz w:val="16"/>
        <w:szCs w:val="16"/>
      </w:rPr>
      <w:t>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C54C" w14:textId="77777777" w:rsidR="0031625D" w:rsidRDefault="0031625D">
      <w:r>
        <w:separator/>
      </w:r>
    </w:p>
  </w:footnote>
  <w:footnote w:type="continuationSeparator" w:id="0">
    <w:p w14:paraId="4CD1AEA1" w14:textId="77777777" w:rsidR="0031625D" w:rsidRDefault="0031625D">
      <w:r>
        <w:continuationSeparator/>
      </w:r>
    </w:p>
  </w:footnote>
  <w:footnote w:type="continuationNotice" w:id="1">
    <w:p w14:paraId="62FB6C5C" w14:textId="77777777" w:rsidR="0031625D" w:rsidRDefault="00316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024" w14:textId="516D00D5" w:rsid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 w:rsidRPr="007E5651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58241" behindDoc="0" locked="0" layoutInCell="1" allowOverlap="1" wp14:anchorId="500A9945" wp14:editId="05B47A35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4E05"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7482BDE7" w14:textId="347ABAE5" w:rsidR="001F3841" w:rsidRP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327363EF" w:rsidR="001F3841" w:rsidRDefault="001F3841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0943B9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 w:rsidRPr="001F3841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58240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77DA" w:rsidRPr="001F3841">
      <w:rPr>
        <w:rFonts w:ascii="Arial" w:hAnsi="Arial" w:cs="Arial"/>
        <w:color w:val="808080" w:themeColor="background1" w:themeShade="80"/>
        <w:sz w:val="32"/>
        <w:szCs w:val="32"/>
        <w:lang w:val="fr-FR"/>
      </w:rPr>
      <w:t>Press Release</w:t>
    </w:r>
  </w:p>
  <w:p w14:paraId="4DC7BD7C" w14:textId="77777777" w:rsidR="001F3841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308"/>
    <w:multiLevelType w:val="multilevel"/>
    <w:tmpl w:val="8270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D1386"/>
    <w:multiLevelType w:val="hybridMultilevel"/>
    <w:tmpl w:val="44F4C058"/>
    <w:lvl w:ilvl="0" w:tplc="6C384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0D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0A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0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67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8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8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B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08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60DE5"/>
    <w:multiLevelType w:val="hybridMultilevel"/>
    <w:tmpl w:val="812A9E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E0363"/>
    <w:multiLevelType w:val="hybridMultilevel"/>
    <w:tmpl w:val="ECA411D2"/>
    <w:lvl w:ilvl="0" w:tplc="1D329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lang w:val="en-U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65B1A"/>
    <w:multiLevelType w:val="hybridMultilevel"/>
    <w:tmpl w:val="5EC8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4A6A8"/>
    <w:multiLevelType w:val="hybridMultilevel"/>
    <w:tmpl w:val="3D3A4D32"/>
    <w:lvl w:ilvl="0" w:tplc="DAC8D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E4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C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4C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E5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EA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47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6E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0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3A8E0"/>
    <w:multiLevelType w:val="hybridMultilevel"/>
    <w:tmpl w:val="8F8C7522"/>
    <w:lvl w:ilvl="0" w:tplc="FFA88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C9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ED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AA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A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AA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4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60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40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D0A54"/>
    <w:multiLevelType w:val="multilevel"/>
    <w:tmpl w:val="D6E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A3A94"/>
    <w:multiLevelType w:val="hybridMultilevel"/>
    <w:tmpl w:val="FFFFFFFF"/>
    <w:lvl w:ilvl="0" w:tplc="F9E2E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8B2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A2D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A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6D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0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69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E5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07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24202"/>
    <w:multiLevelType w:val="hybridMultilevel"/>
    <w:tmpl w:val="167E402C"/>
    <w:lvl w:ilvl="0" w:tplc="7186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A0AB9"/>
    <w:multiLevelType w:val="hybridMultilevel"/>
    <w:tmpl w:val="B78E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A7632"/>
    <w:multiLevelType w:val="hybridMultilevel"/>
    <w:tmpl w:val="228A5CDE"/>
    <w:lvl w:ilvl="0" w:tplc="464A0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25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8E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2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02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E3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6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E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2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76616">
    <w:abstractNumId w:val="1"/>
  </w:num>
  <w:num w:numId="2" w16cid:durableId="294919781">
    <w:abstractNumId w:val="13"/>
  </w:num>
  <w:num w:numId="3" w16cid:durableId="1324116541">
    <w:abstractNumId w:val="24"/>
  </w:num>
  <w:num w:numId="4" w16cid:durableId="1884907463">
    <w:abstractNumId w:val="15"/>
  </w:num>
  <w:num w:numId="5" w16cid:durableId="2100365316">
    <w:abstractNumId w:val="12"/>
  </w:num>
  <w:num w:numId="6" w16cid:durableId="824250035">
    <w:abstractNumId w:val="26"/>
  </w:num>
  <w:num w:numId="7" w16cid:durableId="1068111444">
    <w:abstractNumId w:val="16"/>
  </w:num>
  <w:num w:numId="8" w16cid:durableId="239601361">
    <w:abstractNumId w:val="19"/>
  </w:num>
  <w:num w:numId="9" w16cid:durableId="1662655653">
    <w:abstractNumId w:val="5"/>
  </w:num>
  <w:num w:numId="10" w16cid:durableId="1178691382">
    <w:abstractNumId w:val="8"/>
  </w:num>
  <w:num w:numId="11" w16cid:durableId="739254052">
    <w:abstractNumId w:val="27"/>
  </w:num>
  <w:num w:numId="12" w16cid:durableId="1547329031">
    <w:abstractNumId w:val="20"/>
  </w:num>
  <w:num w:numId="13" w16cid:durableId="1428769727">
    <w:abstractNumId w:val="28"/>
  </w:num>
  <w:num w:numId="14" w16cid:durableId="757101207">
    <w:abstractNumId w:val="2"/>
  </w:num>
  <w:num w:numId="15" w16cid:durableId="2022853241">
    <w:abstractNumId w:val="18"/>
  </w:num>
  <w:num w:numId="16" w16cid:durableId="172957564">
    <w:abstractNumId w:val="4"/>
  </w:num>
  <w:num w:numId="17" w16cid:durableId="1373386524">
    <w:abstractNumId w:val="14"/>
  </w:num>
  <w:num w:numId="18" w16cid:durableId="123620791">
    <w:abstractNumId w:val="14"/>
  </w:num>
  <w:num w:numId="19" w16cid:durableId="69621381">
    <w:abstractNumId w:val="3"/>
  </w:num>
  <w:num w:numId="20" w16cid:durableId="1474423">
    <w:abstractNumId w:val="22"/>
  </w:num>
  <w:num w:numId="21" w16cid:durableId="921792950">
    <w:abstractNumId w:val="7"/>
  </w:num>
  <w:num w:numId="22" w16cid:durableId="97990401">
    <w:abstractNumId w:val="21"/>
  </w:num>
  <w:num w:numId="23" w16cid:durableId="1338733118">
    <w:abstractNumId w:val="9"/>
  </w:num>
  <w:num w:numId="24" w16cid:durableId="1880629167">
    <w:abstractNumId w:val="17"/>
  </w:num>
  <w:num w:numId="25" w16cid:durableId="973219270">
    <w:abstractNumId w:val="6"/>
  </w:num>
  <w:num w:numId="26" w16cid:durableId="1962304714">
    <w:abstractNumId w:val="23"/>
  </w:num>
  <w:num w:numId="27" w16cid:durableId="1516385294">
    <w:abstractNumId w:val="0"/>
  </w:num>
  <w:num w:numId="28" w16cid:durableId="1487476386">
    <w:abstractNumId w:val="25"/>
  </w:num>
  <w:num w:numId="29" w16cid:durableId="582186445">
    <w:abstractNumId w:val="10"/>
  </w:num>
  <w:num w:numId="30" w16cid:durableId="2042588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87"/>
    <w:rsid w:val="00001041"/>
    <w:rsid w:val="00002E91"/>
    <w:rsid w:val="000047D2"/>
    <w:rsid w:val="00021D1A"/>
    <w:rsid w:val="000252E5"/>
    <w:rsid w:val="00025CE0"/>
    <w:rsid w:val="000277A0"/>
    <w:rsid w:val="00030CB6"/>
    <w:rsid w:val="00030F5F"/>
    <w:rsid w:val="000328B7"/>
    <w:rsid w:val="00034B76"/>
    <w:rsid w:val="0003506B"/>
    <w:rsid w:val="00035423"/>
    <w:rsid w:val="00036039"/>
    <w:rsid w:val="00040587"/>
    <w:rsid w:val="0004177E"/>
    <w:rsid w:val="00041AB9"/>
    <w:rsid w:val="00042A51"/>
    <w:rsid w:val="00042D53"/>
    <w:rsid w:val="00042FFF"/>
    <w:rsid w:val="0004465D"/>
    <w:rsid w:val="00046809"/>
    <w:rsid w:val="0004725F"/>
    <w:rsid w:val="00051C13"/>
    <w:rsid w:val="00053335"/>
    <w:rsid w:val="000615C8"/>
    <w:rsid w:val="00067907"/>
    <w:rsid w:val="0007040A"/>
    <w:rsid w:val="00075877"/>
    <w:rsid w:val="00076B1F"/>
    <w:rsid w:val="000770A0"/>
    <w:rsid w:val="000807BA"/>
    <w:rsid w:val="0008139F"/>
    <w:rsid w:val="00085A1A"/>
    <w:rsid w:val="000919C9"/>
    <w:rsid w:val="000930BF"/>
    <w:rsid w:val="000943B9"/>
    <w:rsid w:val="00094C8C"/>
    <w:rsid w:val="00095AE0"/>
    <w:rsid w:val="000A1021"/>
    <w:rsid w:val="000A248D"/>
    <w:rsid w:val="000A3518"/>
    <w:rsid w:val="000A65B4"/>
    <w:rsid w:val="000A7D0F"/>
    <w:rsid w:val="000B1504"/>
    <w:rsid w:val="000B29D0"/>
    <w:rsid w:val="000B37FB"/>
    <w:rsid w:val="000B48AF"/>
    <w:rsid w:val="000C1958"/>
    <w:rsid w:val="000C1BC3"/>
    <w:rsid w:val="000C32C3"/>
    <w:rsid w:val="000C38FE"/>
    <w:rsid w:val="000C50B8"/>
    <w:rsid w:val="000D4735"/>
    <w:rsid w:val="000E0348"/>
    <w:rsid w:val="000E6944"/>
    <w:rsid w:val="000F0643"/>
    <w:rsid w:val="000F3050"/>
    <w:rsid w:val="000F6EAE"/>
    <w:rsid w:val="000F74DF"/>
    <w:rsid w:val="00100C7F"/>
    <w:rsid w:val="0010146C"/>
    <w:rsid w:val="00105F4B"/>
    <w:rsid w:val="001069D5"/>
    <w:rsid w:val="00110F73"/>
    <w:rsid w:val="001116F3"/>
    <w:rsid w:val="00111F87"/>
    <w:rsid w:val="001154D0"/>
    <w:rsid w:val="00115523"/>
    <w:rsid w:val="00115E35"/>
    <w:rsid w:val="0011611E"/>
    <w:rsid w:val="00117704"/>
    <w:rsid w:val="00117E7D"/>
    <w:rsid w:val="0013642F"/>
    <w:rsid w:val="00137819"/>
    <w:rsid w:val="00140136"/>
    <w:rsid w:val="00142B98"/>
    <w:rsid w:val="00145918"/>
    <w:rsid w:val="00145EDF"/>
    <w:rsid w:val="00147D92"/>
    <w:rsid w:val="001513CB"/>
    <w:rsid w:val="00152A9B"/>
    <w:rsid w:val="001531BE"/>
    <w:rsid w:val="00154F92"/>
    <w:rsid w:val="0016219B"/>
    <w:rsid w:val="00163BF9"/>
    <w:rsid w:val="00165C9F"/>
    <w:rsid w:val="00167AB0"/>
    <w:rsid w:val="00172B91"/>
    <w:rsid w:val="0017588C"/>
    <w:rsid w:val="00180C1B"/>
    <w:rsid w:val="00181821"/>
    <w:rsid w:val="00190B89"/>
    <w:rsid w:val="00191CD6"/>
    <w:rsid w:val="0019271D"/>
    <w:rsid w:val="00192BBA"/>
    <w:rsid w:val="00197DB2"/>
    <w:rsid w:val="00197DDE"/>
    <w:rsid w:val="001A17E9"/>
    <w:rsid w:val="001A21A2"/>
    <w:rsid w:val="001A4ACD"/>
    <w:rsid w:val="001B0F9B"/>
    <w:rsid w:val="001B11BC"/>
    <w:rsid w:val="001B1E06"/>
    <w:rsid w:val="001B69F8"/>
    <w:rsid w:val="001B6BA5"/>
    <w:rsid w:val="001C0F2F"/>
    <w:rsid w:val="001C127A"/>
    <w:rsid w:val="001C220D"/>
    <w:rsid w:val="001C41D6"/>
    <w:rsid w:val="001C70B8"/>
    <w:rsid w:val="001C7D5C"/>
    <w:rsid w:val="001D1F7D"/>
    <w:rsid w:val="001D595A"/>
    <w:rsid w:val="001D636F"/>
    <w:rsid w:val="001D63B0"/>
    <w:rsid w:val="001E11C9"/>
    <w:rsid w:val="001E3C37"/>
    <w:rsid w:val="001E4CF6"/>
    <w:rsid w:val="001F2ACC"/>
    <w:rsid w:val="001F3841"/>
    <w:rsid w:val="001F4379"/>
    <w:rsid w:val="001F5407"/>
    <w:rsid w:val="001F6669"/>
    <w:rsid w:val="0020071E"/>
    <w:rsid w:val="00202678"/>
    <w:rsid w:val="00202AF8"/>
    <w:rsid w:val="002057CB"/>
    <w:rsid w:val="00205DD9"/>
    <w:rsid w:val="00205E45"/>
    <w:rsid w:val="002063C0"/>
    <w:rsid w:val="00207D8A"/>
    <w:rsid w:val="00210F43"/>
    <w:rsid w:val="002114F6"/>
    <w:rsid w:val="00211CDB"/>
    <w:rsid w:val="00216915"/>
    <w:rsid w:val="0022074D"/>
    <w:rsid w:val="00221621"/>
    <w:rsid w:val="00221D71"/>
    <w:rsid w:val="00222206"/>
    <w:rsid w:val="00222699"/>
    <w:rsid w:val="00222D9D"/>
    <w:rsid w:val="002233F5"/>
    <w:rsid w:val="00225B74"/>
    <w:rsid w:val="00233183"/>
    <w:rsid w:val="00235B99"/>
    <w:rsid w:val="00237E27"/>
    <w:rsid w:val="00241ECD"/>
    <w:rsid w:val="002423F8"/>
    <w:rsid w:val="0024294F"/>
    <w:rsid w:val="00244507"/>
    <w:rsid w:val="00246F29"/>
    <w:rsid w:val="002471A3"/>
    <w:rsid w:val="00247898"/>
    <w:rsid w:val="0025084F"/>
    <w:rsid w:val="00251A77"/>
    <w:rsid w:val="00251E7F"/>
    <w:rsid w:val="0025384A"/>
    <w:rsid w:val="002562C5"/>
    <w:rsid w:val="00257F23"/>
    <w:rsid w:val="002606CF"/>
    <w:rsid w:val="00260B5F"/>
    <w:rsid w:val="00261D40"/>
    <w:rsid w:val="00262E0A"/>
    <w:rsid w:val="00263DA6"/>
    <w:rsid w:val="00264287"/>
    <w:rsid w:val="00270AD8"/>
    <w:rsid w:val="00275EBD"/>
    <w:rsid w:val="0028248F"/>
    <w:rsid w:val="00284F53"/>
    <w:rsid w:val="002876ED"/>
    <w:rsid w:val="00290807"/>
    <w:rsid w:val="00290D10"/>
    <w:rsid w:val="002A139A"/>
    <w:rsid w:val="002A2E0F"/>
    <w:rsid w:val="002A50B6"/>
    <w:rsid w:val="002A79AE"/>
    <w:rsid w:val="002B0D3F"/>
    <w:rsid w:val="002B4444"/>
    <w:rsid w:val="002B54AB"/>
    <w:rsid w:val="002B6D4C"/>
    <w:rsid w:val="002B7A22"/>
    <w:rsid w:val="002C38D6"/>
    <w:rsid w:val="002C4412"/>
    <w:rsid w:val="002C4804"/>
    <w:rsid w:val="002C4930"/>
    <w:rsid w:val="002C4A8E"/>
    <w:rsid w:val="002D0304"/>
    <w:rsid w:val="002D226B"/>
    <w:rsid w:val="002D25B6"/>
    <w:rsid w:val="002E4E9F"/>
    <w:rsid w:val="002E7BF3"/>
    <w:rsid w:val="002F16EF"/>
    <w:rsid w:val="002F37AB"/>
    <w:rsid w:val="002F7A3A"/>
    <w:rsid w:val="0030255B"/>
    <w:rsid w:val="003038D4"/>
    <w:rsid w:val="003041C3"/>
    <w:rsid w:val="00311C1C"/>
    <w:rsid w:val="00312C78"/>
    <w:rsid w:val="00312DF8"/>
    <w:rsid w:val="00314464"/>
    <w:rsid w:val="00314D90"/>
    <w:rsid w:val="0031625D"/>
    <w:rsid w:val="0032054A"/>
    <w:rsid w:val="0032150B"/>
    <w:rsid w:val="0032464C"/>
    <w:rsid w:val="003247B4"/>
    <w:rsid w:val="00326D3E"/>
    <w:rsid w:val="003314C2"/>
    <w:rsid w:val="00333B62"/>
    <w:rsid w:val="00336099"/>
    <w:rsid w:val="003373D7"/>
    <w:rsid w:val="00337405"/>
    <w:rsid w:val="0034102E"/>
    <w:rsid w:val="00345075"/>
    <w:rsid w:val="003463F5"/>
    <w:rsid w:val="003521E8"/>
    <w:rsid w:val="00353B4D"/>
    <w:rsid w:val="00354EE4"/>
    <w:rsid w:val="00356F0D"/>
    <w:rsid w:val="00356FFA"/>
    <w:rsid w:val="0036020C"/>
    <w:rsid w:val="00362D27"/>
    <w:rsid w:val="0036359B"/>
    <w:rsid w:val="0037168F"/>
    <w:rsid w:val="003747FA"/>
    <w:rsid w:val="00374FDC"/>
    <w:rsid w:val="00375232"/>
    <w:rsid w:val="0037699B"/>
    <w:rsid w:val="00377210"/>
    <w:rsid w:val="003825CE"/>
    <w:rsid w:val="003840F5"/>
    <w:rsid w:val="00390E49"/>
    <w:rsid w:val="00390EDD"/>
    <w:rsid w:val="00393495"/>
    <w:rsid w:val="00394B7C"/>
    <w:rsid w:val="00397BBD"/>
    <w:rsid w:val="003A02C5"/>
    <w:rsid w:val="003A382F"/>
    <w:rsid w:val="003A53FA"/>
    <w:rsid w:val="003A59AA"/>
    <w:rsid w:val="003B4970"/>
    <w:rsid w:val="003B515B"/>
    <w:rsid w:val="003B73E8"/>
    <w:rsid w:val="003C110B"/>
    <w:rsid w:val="003C1682"/>
    <w:rsid w:val="003C2645"/>
    <w:rsid w:val="003C4469"/>
    <w:rsid w:val="003D304B"/>
    <w:rsid w:val="003D33BD"/>
    <w:rsid w:val="003D77DA"/>
    <w:rsid w:val="003E1B0D"/>
    <w:rsid w:val="003E2A02"/>
    <w:rsid w:val="003E2FAF"/>
    <w:rsid w:val="003E3C48"/>
    <w:rsid w:val="003F161E"/>
    <w:rsid w:val="003F78B3"/>
    <w:rsid w:val="00400720"/>
    <w:rsid w:val="004007A6"/>
    <w:rsid w:val="0040621F"/>
    <w:rsid w:val="004077A2"/>
    <w:rsid w:val="00417346"/>
    <w:rsid w:val="00423F8A"/>
    <w:rsid w:val="004256AC"/>
    <w:rsid w:val="004262CC"/>
    <w:rsid w:val="0042738A"/>
    <w:rsid w:val="00432FD4"/>
    <w:rsid w:val="004343B6"/>
    <w:rsid w:val="00434A52"/>
    <w:rsid w:val="00435053"/>
    <w:rsid w:val="00435420"/>
    <w:rsid w:val="00437B06"/>
    <w:rsid w:val="004420E9"/>
    <w:rsid w:val="00442851"/>
    <w:rsid w:val="0044483C"/>
    <w:rsid w:val="00446F25"/>
    <w:rsid w:val="00453C5E"/>
    <w:rsid w:val="00456BA0"/>
    <w:rsid w:val="004622EE"/>
    <w:rsid w:val="0047249A"/>
    <w:rsid w:val="00475CF3"/>
    <w:rsid w:val="004866F6"/>
    <w:rsid w:val="004A1180"/>
    <w:rsid w:val="004A1246"/>
    <w:rsid w:val="004A65F0"/>
    <w:rsid w:val="004A7F18"/>
    <w:rsid w:val="004B1812"/>
    <w:rsid w:val="004B4714"/>
    <w:rsid w:val="004B7E8A"/>
    <w:rsid w:val="004C0093"/>
    <w:rsid w:val="004C0A9E"/>
    <w:rsid w:val="004C1AF5"/>
    <w:rsid w:val="004C3AE6"/>
    <w:rsid w:val="004C4F50"/>
    <w:rsid w:val="004C5367"/>
    <w:rsid w:val="004C5714"/>
    <w:rsid w:val="004C5737"/>
    <w:rsid w:val="004C6393"/>
    <w:rsid w:val="004D0D75"/>
    <w:rsid w:val="004D1782"/>
    <w:rsid w:val="004D653C"/>
    <w:rsid w:val="004E2146"/>
    <w:rsid w:val="004E2733"/>
    <w:rsid w:val="004F0956"/>
    <w:rsid w:val="004F5ECD"/>
    <w:rsid w:val="00501F48"/>
    <w:rsid w:val="00503046"/>
    <w:rsid w:val="0050475E"/>
    <w:rsid w:val="0050586A"/>
    <w:rsid w:val="00506644"/>
    <w:rsid w:val="005118EE"/>
    <w:rsid w:val="00522945"/>
    <w:rsid w:val="005237C4"/>
    <w:rsid w:val="00524185"/>
    <w:rsid w:val="00525106"/>
    <w:rsid w:val="0052611A"/>
    <w:rsid w:val="005327EF"/>
    <w:rsid w:val="00533E8C"/>
    <w:rsid w:val="005416FF"/>
    <w:rsid w:val="00543115"/>
    <w:rsid w:val="0054407D"/>
    <w:rsid w:val="0055287D"/>
    <w:rsid w:val="0055368A"/>
    <w:rsid w:val="00555136"/>
    <w:rsid w:val="00561B58"/>
    <w:rsid w:val="00563193"/>
    <w:rsid w:val="0056650F"/>
    <w:rsid w:val="0057049A"/>
    <w:rsid w:val="00571A59"/>
    <w:rsid w:val="00574BD8"/>
    <w:rsid w:val="005802B7"/>
    <w:rsid w:val="005805AE"/>
    <w:rsid w:val="00581C59"/>
    <w:rsid w:val="0058299F"/>
    <w:rsid w:val="0058692F"/>
    <w:rsid w:val="00591F51"/>
    <w:rsid w:val="00592329"/>
    <w:rsid w:val="00592732"/>
    <w:rsid w:val="00597B57"/>
    <w:rsid w:val="005A51E6"/>
    <w:rsid w:val="005A5DC8"/>
    <w:rsid w:val="005A60B4"/>
    <w:rsid w:val="005A6F45"/>
    <w:rsid w:val="005A6FE0"/>
    <w:rsid w:val="005A7634"/>
    <w:rsid w:val="005A7FE1"/>
    <w:rsid w:val="005B1EA5"/>
    <w:rsid w:val="005B21DA"/>
    <w:rsid w:val="005B450E"/>
    <w:rsid w:val="005C1137"/>
    <w:rsid w:val="005C12C4"/>
    <w:rsid w:val="005C5B64"/>
    <w:rsid w:val="005D5A9F"/>
    <w:rsid w:val="005E3FD1"/>
    <w:rsid w:val="005E758A"/>
    <w:rsid w:val="005F2323"/>
    <w:rsid w:val="005F360B"/>
    <w:rsid w:val="005F4F5D"/>
    <w:rsid w:val="005F50A2"/>
    <w:rsid w:val="00601269"/>
    <w:rsid w:val="00602CE5"/>
    <w:rsid w:val="006036E4"/>
    <w:rsid w:val="00603C83"/>
    <w:rsid w:val="006052C7"/>
    <w:rsid w:val="006119EB"/>
    <w:rsid w:val="00621DCD"/>
    <w:rsid w:val="00622291"/>
    <w:rsid w:val="00622C3C"/>
    <w:rsid w:val="0062428D"/>
    <w:rsid w:val="006259A8"/>
    <w:rsid w:val="00627E0A"/>
    <w:rsid w:val="006305CF"/>
    <w:rsid w:val="006306BE"/>
    <w:rsid w:val="00640378"/>
    <w:rsid w:val="0064089B"/>
    <w:rsid w:val="006423A3"/>
    <w:rsid w:val="006448E8"/>
    <w:rsid w:val="00645CEB"/>
    <w:rsid w:val="00650E9D"/>
    <w:rsid w:val="00653457"/>
    <w:rsid w:val="00654F79"/>
    <w:rsid w:val="00656D98"/>
    <w:rsid w:val="00656E37"/>
    <w:rsid w:val="006617C9"/>
    <w:rsid w:val="00663E78"/>
    <w:rsid w:val="006655B6"/>
    <w:rsid w:val="0066577C"/>
    <w:rsid w:val="00666A5E"/>
    <w:rsid w:val="006729C3"/>
    <w:rsid w:val="0067625E"/>
    <w:rsid w:val="006823DE"/>
    <w:rsid w:val="00684509"/>
    <w:rsid w:val="00686183"/>
    <w:rsid w:val="0069061D"/>
    <w:rsid w:val="00691E3E"/>
    <w:rsid w:val="00693965"/>
    <w:rsid w:val="006A402A"/>
    <w:rsid w:val="006A49B8"/>
    <w:rsid w:val="006A5271"/>
    <w:rsid w:val="006A53E5"/>
    <w:rsid w:val="006A594D"/>
    <w:rsid w:val="006B0B1F"/>
    <w:rsid w:val="006C06D4"/>
    <w:rsid w:val="006C3C07"/>
    <w:rsid w:val="006C3FDA"/>
    <w:rsid w:val="006C61D0"/>
    <w:rsid w:val="006C7B01"/>
    <w:rsid w:val="006D5B83"/>
    <w:rsid w:val="006D6F23"/>
    <w:rsid w:val="006E1443"/>
    <w:rsid w:val="006E26C8"/>
    <w:rsid w:val="006F339A"/>
    <w:rsid w:val="006F36DD"/>
    <w:rsid w:val="006F5BA9"/>
    <w:rsid w:val="006F6E6C"/>
    <w:rsid w:val="007025D3"/>
    <w:rsid w:val="00704186"/>
    <w:rsid w:val="0070708C"/>
    <w:rsid w:val="00710A22"/>
    <w:rsid w:val="00711247"/>
    <w:rsid w:val="00714FFA"/>
    <w:rsid w:val="007152EC"/>
    <w:rsid w:val="00717376"/>
    <w:rsid w:val="007175CB"/>
    <w:rsid w:val="0071767A"/>
    <w:rsid w:val="00721BB3"/>
    <w:rsid w:val="00722DD2"/>
    <w:rsid w:val="0072693C"/>
    <w:rsid w:val="00731DE2"/>
    <w:rsid w:val="0073237C"/>
    <w:rsid w:val="00733FCF"/>
    <w:rsid w:val="00744966"/>
    <w:rsid w:val="007506F9"/>
    <w:rsid w:val="0075149B"/>
    <w:rsid w:val="00755BAE"/>
    <w:rsid w:val="0075718E"/>
    <w:rsid w:val="007628CF"/>
    <w:rsid w:val="00764164"/>
    <w:rsid w:val="00764A88"/>
    <w:rsid w:val="007736DA"/>
    <w:rsid w:val="00775031"/>
    <w:rsid w:val="007815D9"/>
    <w:rsid w:val="00784047"/>
    <w:rsid w:val="00784EE0"/>
    <w:rsid w:val="00785E21"/>
    <w:rsid w:val="00790C58"/>
    <w:rsid w:val="007912BF"/>
    <w:rsid w:val="007925E7"/>
    <w:rsid w:val="007936E7"/>
    <w:rsid w:val="00794FD0"/>
    <w:rsid w:val="0079634A"/>
    <w:rsid w:val="007A3078"/>
    <w:rsid w:val="007A3446"/>
    <w:rsid w:val="007A56D1"/>
    <w:rsid w:val="007A643D"/>
    <w:rsid w:val="007A7A12"/>
    <w:rsid w:val="007B2C0A"/>
    <w:rsid w:val="007B2ED4"/>
    <w:rsid w:val="007B426F"/>
    <w:rsid w:val="007C092A"/>
    <w:rsid w:val="007C2B35"/>
    <w:rsid w:val="007C2D89"/>
    <w:rsid w:val="007C7E90"/>
    <w:rsid w:val="007D3E82"/>
    <w:rsid w:val="007D4090"/>
    <w:rsid w:val="007D4974"/>
    <w:rsid w:val="007E3338"/>
    <w:rsid w:val="007E5651"/>
    <w:rsid w:val="007E79FB"/>
    <w:rsid w:val="007F095B"/>
    <w:rsid w:val="007F0A3F"/>
    <w:rsid w:val="007F40B9"/>
    <w:rsid w:val="007F40DE"/>
    <w:rsid w:val="007F491B"/>
    <w:rsid w:val="007F4A9E"/>
    <w:rsid w:val="007F7076"/>
    <w:rsid w:val="007F7AB2"/>
    <w:rsid w:val="0080499F"/>
    <w:rsid w:val="008120C8"/>
    <w:rsid w:val="00812392"/>
    <w:rsid w:val="008128C0"/>
    <w:rsid w:val="00813A48"/>
    <w:rsid w:val="00813F59"/>
    <w:rsid w:val="008159F4"/>
    <w:rsid w:val="008209D9"/>
    <w:rsid w:val="0082521F"/>
    <w:rsid w:val="0082593A"/>
    <w:rsid w:val="00827741"/>
    <w:rsid w:val="008336F6"/>
    <w:rsid w:val="008343DA"/>
    <w:rsid w:val="00834B6E"/>
    <w:rsid w:val="008360CA"/>
    <w:rsid w:val="00842DA7"/>
    <w:rsid w:val="00843B79"/>
    <w:rsid w:val="00844024"/>
    <w:rsid w:val="00844EA9"/>
    <w:rsid w:val="00846729"/>
    <w:rsid w:val="00852E9A"/>
    <w:rsid w:val="00856EF3"/>
    <w:rsid w:val="00857189"/>
    <w:rsid w:val="00863D07"/>
    <w:rsid w:val="00871B85"/>
    <w:rsid w:val="00871DC7"/>
    <w:rsid w:val="00871FDE"/>
    <w:rsid w:val="00872672"/>
    <w:rsid w:val="008769D4"/>
    <w:rsid w:val="008811DB"/>
    <w:rsid w:val="008819BC"/>
    <w:rsid w:val="008822B8"/>
    <w:rsid w:val="00883EFC"/>
    <w:rsid w:val="00890FBA"/>
    <w:rsid w:val="0089508C"/>
    <w:rsid w:val="008955D6"/>
    <w:rsid w:val="008A228E"/>
    <w:rsid w:val="008A28EA"/>
    <w:rsid w:val="008A7740"/>
    <w:rsid w:val="008B18BF"/>
    <w:rsid w:val="008B2E48"/>
    <w:rsid w:val="008B4ACD"/>
    <w:rsid w:val="008B4F16"/>
    <w:rsid w:val="008B5BAF"/>
    <w:rsid w:val="008B7951"/>
    <w:rsid w:val="008C0956"/>
    <w:rsid w:val="008C0DEA"/>
    <w:rsid w:val="008C1B2F"/>
    <w:rsid w:val="008C2FD9"/>
    <w:rsid w:val="008C49A7"/>
    <w:rsid w:val="008C6E58"/>
    <w:rsid w:val="008D0B0C"/>
    <w:rsid w:val="008D2693"/>
    <w:rsid w:val="008D32EA"/>
    <w:rsid w:val="008D5BED"/>
    <w:rsid w:val="008E3306"/>
    <w:rsid w:val="008E375D"/>
    <w:rsid w:val="008E6413"/>
    <w:rsid w:val="008E689F"/>
    <w:rsid w:val="008F0D68"/>
    <w:rsid w:val="008F0EFD"/>
    <w:rsid w:val="008F2126"/>
    <w:rsid w:val="008F26A0"/>
    <w:rsid w:val="008F68F1"/>
    <w:rsid w:val="008F72EE"/>
    <w:rsid w:val="008F7470"/>
    <w:rsid w:val="00903313"/>
    <w:rsid w:val="00905F3B"/>
    <w:rsid w:val="00906949"/>
    <w:rsid w:val="00912041"/>
    <w:rsid w:val="00914EA6"/>
    <w:rsid w:val="00916AAE"/>
    <w:rsid w:val="00917F14"/>
    <w:rsid w:val="009204F1"/>
    <w:rsid w:val="0092487D"/>
    <w:rsid w:val="00931E30"/>
    <w:rsid w:val="009338ED"/>
    <w:rsid w:val="00943CC0"/>
    <w:rsid w:val="00951ED4"/>
    <w:rsid w:val="00955046"/>
    <w:rsid w:val="00955289"/>
    <w:rsid w:val="00956B99"/>
    <w:rsid w:val="00956FD7"/>
    <w:rsid w:val="00960A21"/>
    <w:rsid w:val="009649DC"/>
    <w:rsid w:val="00971C12"/>
    <w:rsid w:val="00974E80"/>
    <w:rsid w:val="00974F9F"/>
    <w:rsid w:val="0097565A"/>
    <w:rsid w:val="0098130B"/>
    <w:rsid w:val="009856F2"/>
    <w:rsid w:val="009860F1"/>
    <w:rsid w:val="0099291B"/>
    <w:rsid w:val="0099301E"/>
    <w:rsid w:val="0099394E"/>
    <w:rsid w:val="009A13C3"/>
    <w:rsid w:val="009A17C5"/>
    <w:rsid w:val="009A2135"/>
    <w:rsid w:val="009A5B4C"/>
    <w:rsid w:val="009B0666"/>
    <w:rsid w:val="009B2351"/>
    <w:rsid w:val="009B3EB2"/>
    <w:rsid w:val="009B48E1"/>
    <w:rsid w:val="009B56DD"/>
    <w:rsid w:val="009C3AC6"/>
    <w:rsid w:val="009C3BD7"/>
    <w:rsid w:val="009D3B93"/>
    <w:rsid w:val="009D6CF7"/>
    <w:rsid w:val="009E07CF"/>
    <w:rsid w:val="009E114B"/>
    <w:rsid w:val="009E5366"/>
    <w:rsid w:val="009E5422"/>
    <w:rsid w:val="009E5DF3"/>
    <w:rsid w:val="009F1B41"/>
    <w:rsid w:val="00A04EE2"/>
    <w:rsid w:val="00A05188"/>
    <w:rsid w:val="00A1324F"/>
    <w:rsid w:val="00A15373"/>
    <w:rsid w:val="00A1603C"/>
    <w:rsid w:val="00A20DBE"/>
    <w:rsid w:val="00A221E4"/>
    <w:rsid w:val="00A22F71"/>
    <w:rsid w:val="00A23B3B"/>
    <w:rsid w:val="00A23C69"/>
    <w:rsid w:val="00A23FCB"/>
    <w:rsid w:val="00A2474B"/>
    <w:rsid w:val="00A33D4B"/>
    <w:rsid w:val="00A414A8"/>
    <w:rsid w:val="00A4244E"/>
    <w:rsid w:val="00A44D54"/>
    <w:rsid w:val="00A509B2"/>
    <w:rsid w:val="00A55B63"/>
    <w:rsid w:val="00A56680"/>
    <w:rsid w:val="00A60EA0"/>
    <w:rsid w:val="00A61CB1"/>
    <w:rsid w:val="00A65EA2"/>
    <w:rsid w:val="00A704FC"/>
    <w:rsid w:val="00A72C7F"/>
    <w:rsid w:val="00A74915"/>
    <w:rsid w:val="00A74F43"/>
    <w:rsid w:val="00A82390"/>
    <w:rsid w:val="00A84BF5"/>
    <w:rsid w:val="00A92056"/>
    <w:rsid w:val="00A96759"/>
    <w:rsid w:val="00AA0454"/>
    <w:rsid w:val="00AA294C"/>
    <w:rsid w:val="00AA2CE8"/>
    <w:rsid w:val="00AA3634"/>
    <w:rsid w:val="00AA6B1C"/>
    <w:rsid w:val="00AB2CEF"/>
    <w:rsid w:val="00AB688F"/>
    <w:rsid w:val="00AB7E7E"/>
    <w:rsid w:val="00AC0296"/>
    <w:rsid w:val="00AC0833"/>
    <w:rsid w:val="00AC0B06"/>
    <w:rsid w:val="00AC2697"/>
    <w:rsid w:val="00AC3604"/>
    <w:rsid w:val="00AC49F3"/>
    <w:rsid w:val="00AC5BC3"/>
    <w:rsid w:val="00AD03BC"/>
    <w:rsid w:val="00AD464E"/>
    <w:rsid w:val="00AD4ED0"/>
    <w:rsid w:val="00AD7A65"/>
    <w:rsid w:val="00AD7B03"/>
    <w:rsid w:val="00AD7FAF"/>
    <w:rsid w:val="00AE1360"/>
    <w:rsid w:val="00AE1CE9"/>
    <w:rsid w:val="00AE21FD"/>
    <w:rsid w:val="00AE3904"/>
    <w:rsid w:val="00AE3E6B"/>
    <w:rsid w:val="00AF6830"/>
    <w:rsid w:val="00B00B63"/>
    <w:rsid w:val="00B029CE"/>
    <w:rsid w:val="00B056D9"/>
    <w:rsid w:val="00B06AB4"/>
    <w:rsid w:val="00B079FC"/>
    <w:rsid w:val="00B11221"/>
    <w:rsid w:val="00B112E7"/>
    <w:rsid w:val="00B14D35"/>
    <w:rsid w:val="00B20AB0"/>
    <w:rsid w:val="00B20DE7"/>
    <w:rsid w:val="00B21D84"/>
    <w:rsid w:val="00B2346D"/>
    <w:rsid w:val="00B2565D"/>
    <w:rsid w:val="00B2748F"/>
    <w:rsid w:val="00B31541"/>
    <w:rsid w:val="00B35F1A"/>
    <w:rsid w:val="00B37D1F"/>
    <w:rsid w:val="00B40B79"/>
    <w:rsid w:val="00B50639"/>
    <w:rsid w:val="00B51638"/>
    <w:rsid w:val="00B521DC"/>
    <w:rsid w:val="00B5615D"/>
    <w:rsid w:val="00B56AC2"/>
    <w:rsid w:val="00B66CBB"/>
    <w:rsid w:val="00B73941"/>
    <w:rsid w:val="00B80E58"/>
    <w:rsid w:val="00B80F74"/>
    <w:rsid w:val="00B82DBA"/>
    <w:rsid w:val="00B8323A"/>
    <w:rsid w:val="00B850B5"/>
    <w:rsid w:val="00B90130"/>
    <w:rsid w:val="00B90725"/>
    <w:rsid w:val="00B939D9"/>
    <w:rsid w:val="00BA0B45"/>
    <w:rsid w:val="00BA1B82"/>
    <w:rsid w:val="00BA331D"/>
    <w:rsid w:val="00BA478E"/>
    <w:rsid w:val="00BA64D4"/>
    <w:rsid w:val="00BB0F48"/>
    <w:rsid w:val="00BB1C7C"/>
    <w:rsid w:val="00BC0D90"/>
    <w:rsid w:val="00BC54E1"/>
    <w:rsid w:val="00BC590E"/>
    <w:rsid w:val="00BC7D38"/>
    <w:rsid w:val="00BD2A48"/>
    <w:rsid w:val="00BD30C0"/>
    <w:rsid w:val="00BE716C"/>
    <w:rsid w:val="00BF115D"/>
    <w:rsid w:val="00BF5104"/>
    <w:rsid w:val="00C02215"/>
    <w:rsid w:val="00C02441"/>
    <w:rsid w:val="00C02529"/>
    <w:rsid w:val="00C0452C"/>
    <w:rsid w:val="00C05649"/>
    <w:rsid w:val="00C0675A"/>
    <w:rsid w:val="00C10F81"/>
    <w:rsid w:val="00C1137A"/>
    <w:rsid w:val="00C1155F"/>
    <w:rsid w:val="00C12AC8"/>
    <w:rsid w:val="00C1485D"/>
    <w:rsid w:val="00C1496B"/>
    <w:rsid w:val="00C14E05"/>
    <w:rsid w:val="00C1525E"/>
    <w:rsid w:val="00C162E9"/>
    <w:rsid w:val="00C17EAE"/>
    <w:rsid w:val="00C20671"/>
    <w:rsid w:val="00C2290C"/>
    <w:rsid w:val="00C24CFC"/>
    <w:rsid w:val="00C25F67"/>
    <w:rsid w:val="00C31419"/>
    <w:rsid w:val="00C343C0"/>
    <w:rsid w:val="00C413DE"/>
    <w:rsid w:val="00C41759"/>
    <w:rsid w:val="00C41F24"/>
    <w:rsid w:val="00C4322E"/>
    <w:rsid w:val="00C5128C"/>
    <w:rsid w:val="00C53537"/>
    <w:rsid w:val="00C54F9A"/>
    <w:rsid w:val="00C609FB"/>
    <w:rsid w:val="00C60C69"/>
    <w:rsid w:val="00C6131A"/>
    <w:rsid w:val="00C62134"/>
    <w:rsid w:val="00C63F94"/>
    <w:rsid w:val="00C67C56"/>
    <w:rsid w:val="00C73887"/>
    <w:rsid w:val="00C765F9"/>
    <w:rsid w:val="00C76B4C"/>
    <w:rsid w:val="00C76E7F"/>
    <w:rsid w:val="00C77DB2"/>
    <w:rsid w:val="00C8013C"/>
    <w:rsid w:val="00C86314"/>
    <w:rsid w:val="00C867BA"/>
    <w:rsid w:val="00C867F3"/>
    <w:rsid w:val="00C910C9"/>
    <w:rsid w:val="00C93182"/>
    <w:rsid w:val="00C944C3"/>
    <w:rsid w:val="00C94C70"/>
    <w:rsid w:val="00C95160"/>
    <w:rsid w:val="00C957D8"/>
    <w:rsid w:val="00CA1088"/>
    <w:rsid w:val="00CA25B8"/>
    <w:rsid w:val="00CA326F"/>
    <w:rsid w:val="00CA3BA6"/>
    <w:rsid w:val="00CA63EE"/>
    <w:rsid w:val="00CB15E3"/>
    <w:rsid w:val="00CB2AE8"/>
    <w:rsid w:val="00CB651D"/>
    <w:rsid w:val="00CB6D3C"/>
    <w:rsid w:val="00CC0B94"/>
    <w:rsid w:val="00CC4113"/>
    <w:rsid w:val="00CC644B"/>
    <w:rsid w:val="00CD1BCB"/>
    <w:rsid w:val="00CD4979"/>
    <w:rsid w:val="00CD70A3"/>
    <w:rsid w:val="00CD7B52"/>
    <w:rsid w:val="00CE0E08"/>
    <w:rsid w:val="00CE73D9"/>
    <w:rsid w:val="00CF0857"/>
    <w:rsid w:val="00CF22F3"/>
    <w:rsid w:val="00CF79B4"/>
    <w:rsid w:val="00D0002B"/>
    <w:rsid w:val="00D0139C"/>
    <w:rsid w:val="00D018E9"/>
    <w:rsid w:val="00D0200C"/>
    <w:rsid w:val="00D027F3"/>
    <w:rsid w:val="00D02A7C"/>
    <w:rsid w:val="00D03929"/>
    <w:rsid w:val="00D060DF"/>
    <w:rsid w:val="00D11D2E"/>
    <w:rsid w:val="00D14AE9"/>
    <w:rsid w:val="00D17479"/>
    <w:rsid w:val="00D17C34"/>
    <w:rsid w:val="00D21CD6"/>
    <w:rsid w:val="00D27A95"/>
    <w:rsid w:val="00D27DC1"/>
    <w:rsid w:val="00D357F9"/>
    <w:rsid w:val="00D36F47"/>
    <w:rsid w:val="00D411EB"/>
    <w:rsid w:val="00D41609"/>
    <w:rsid w:val="00D43E5C"/>
    <w:rsid w:val="00D51586"/>
    <w:rsid w:val="00D53D2B"/>
    <w:rsid w:val="00D5496E"/>
    <w:rsid w:val="00D56634"/>
    <w:rsid w:val="00D57ABC"/>
    <w:rsid w:val="00D6158A"/>
    <w:rsid w:val="00D66360"/>
    <w:rsid w:val="00D66D36"/>
    <w:rsid w:val="00D701F0"/>
    <w:rsid w:val="00D7121E"/>
    <w:rsid w:val="00D75A66"/>
    <w:rsid w:val="00D76179"/>
    <w:rsid w:val="00D82BF5"/>
    <w:rsid w:val="00D84E62"/>
    <w:rsid w:val="00D90F1A"/>
    <w:rsid w:val="00D938AA"/>
    <w:rsid w:val="00D94087"/>
    <w:rsid w:val="00D947E5"/>
    <w:rsid w:val="00D94F71"/>
    <w:rsid w:val="00D969CE"/>
    <w:rsid w:val="00DA1E70"/>
    <w:rsid w:val="00DA2917"/>
    <w:rsid w:val="00DA778B"/>
    <w:rsid w:val="00DA7A0F"/>
    <w:rsid w:val="00DB081E"/>
    <w:rsid w:val="00DB1A3B"/>
    <w:rsid w:val="00DB3A14"/>
    <w:rsid w:val="00DC0EAC"/>
    <w:rsid w:val="00DC22E5"/>
    <w:rsid w:val="00DC7D44"/>
    <w:rsid w:val="00DD0BE8"/>
    <w:rsid w:val="00DD3DBB"/>
    <w:rsid w:val="00DD6148"/>
    <w:rsid w:val="00DE7917"/>
    <w:rsid w:val="00DF0E1D"/>
    <w:rsid w:val="00DF6769"/>
    <w:rsid w:val="00E0106A"/>
    <w:rsid w:val="00E04A47"/>
    <w:rsid w:val="00E054B0"/>
    <w:rsid w:val="00E05A25"/>
    <w:rsid w:val="00E05DA1"/>
    <w:rsid w:val="00E0622A"/>
    <w:rsid w:val="00E077E6"/>
    <w:rsid w:val="00E150DD"/>
    <w:rsid w:val="00E24A60"/>
    <w:rsid w:val="00E250D7"/>
    <w:rsid w:val="00E265C2"/>
    <w:rsid w:val="00E30639"/>
    <w:rsid w:val="00E319EA"/>
    <w:rsid w:val="00E3525C"/>
    <w:rsid w:val="00E42045"/>
    <w:rsid w:val="00E42ED0"/>
    <w:rsid w:val="00E446AE"/>
    <w:rsid w:val="00E469A9"/>
    <w:rsid w:val="00E47294"/>
    <w:rsid w:val="00E47710"/>
    <w:rsid w:val="00E507C3"/>
    <w:rsid w:val="00E55F08"/>
    <w:rsid w:val="00E6125A"/>
    <w:rsid w:val="00E61D8E"/>
    <w:rsid w:val="00E62659"/>
    <w:rsid w:val="00E65A04"/>
    <w:rsid w:val="00E7135D"/>
    <w:rsid w:val="00E73CEA"/>
    <w:rsid w:val="00E7565C"/>
    <w:rsid w:val="00E75EF6"/>
    <w:rsid w:val="00E801D4"/>
    <w:rsid w:val="00E8072A"/>
    <w:rsid w:val="00E808DD"/>
    <w:rsid w:val="00E82ECD"/>
    <w:rsid w:val="00E84E47"/>
    <w:rsid w:val="00E85E53"/>
    <w:rsid w:val="00E863B2"/>
    <w:rsid w:val="00EA3A09"/>
    <w:rsid w:val="00EA7F05"/>
    <w:rsid w:val="00EB1076"/>
    <w:rsid w:val="00EB29CC"/>
    <w:rsid w:val="00EB4848"/>
    <w:rsid w:val="00EB67CD"/>
    <w:rsid w:val="00EC3871"/>
    <w:rsid w:val="00EC52DB"/>
    <w:rsid w:val="00EC6E77"/>
    <w:rsid w:val="00ED1E1A"/>
    <w:rsid w:val="00ED528F"/>
    <w:rsid w:val="00EE2C1B"/>
    <w:rsid w:val="00EE5944"/>
    <w:rsid w:val="00EE5B88"/>
    <w:rsid w:val="00EE66B5"/>
    <w:rsid w:val="00EF0216"/>
    <w:rsid w:val="00EF0666"/>
    <w:rsid w:val="00EF3816"/>
    <w:rsid w:val="00EF7AF3"/>
    <w:rsid w:val="00F029AE"/>
    <w:rsid w:val="00F031AD"/>
    <w:rsid w:val="00F04D08"/>
    <w:rsid w:val="00F11B92"/>
    <w:rsid w:val="00F14C30"/>
    <w:rsid w:val="00F14FE0"/>
    <w:rsid w:val="00F151CA"/>
    <w:rsid w:val="00F25182"/>
    <w:rsid w:val="00F26831"/>
    <w:rsid w:val="00F2769E"/>
    <w:rsid w:val="00F3083B"/>
    <w:rsid w:val="00F33A6D"/>
    <w:rsid w:val="00F36DE7"/>
    <w:rsid w:val="00F41873"/>
    <w:rsid w:val="00F43BEF"/>
    <w:rsid w:val="00F443CB"/>
    <w:rsid w:val="00F54E0A"/>
    <w:rsid w:val="00F552FC"/>
    <w:rsid w:val="00F570A4"/>
    <w:rsid w:val="00F573D8"/>
    <w:rsid w:val="00F60B06"/>
    <w:rsid w:val="00F616DE"/>
    <w:rsid w:val="00F61D70"/>
    <w:rsid w:val="00F62AB7"/>
    <w:rsid w:val="00F679C7"/>
    <w:rsid w:val="00F727DC"/>
    <w:rsid w:val="00F73C5D"/>
    <w:rsid w:val="00F7438C"/>
    <w:rsid w:val="00F7490D"/>
    <w:rsid w:val="00F77659"/>
    <w:rsid w:val="00F77862"/>
    <w:rsid w:val="00F80117"/>
    <w:rsid w:val="00F90891"/>
    <w:rsid w:val="00F91025"/>
    <w:rsid w:val="00F974A2"/>
    <w:rsid w:val="00FA090F"/>
    <w:rsid w:val="00FA0C8D"/>
    <w:rsid w:val="00FA1996"/>
    <w:rsid w:val="00FA24C2"/>
    <w:rsid w:val="00FA459B"/>
    <w:rsid w:val="00FA5A3C"/>
    <w:rsid w:val="00FB050B"/>
    <w:rsid w:val="00FB52F6"/>
    <w:rsid w:val="00FB66B8"/>
    <w:rsid w:val="00FB6ADD"/>
    <w:rsid w:val="00FC0E4A"/>
    <w:rsid w:val="00FC1C69"/>
    <w:rsid w:val="00FC7EEE"/>
    <w:rsid w:val="00FD282A"/>
    <w:rsid w:val="00FD6E79"/>
    <w:rsid w:val="00FE069B"/>
    <w:rsid w:val="00FE2859"/>
    <w:rsid w:val="00FF21E0"/>
    <w:rsid w:val="00FF6645"/>
    <w:rsid w:val="04B0986F"/>
    <w:rsid w:val="05F705F6"/>
    <w:rsid w:val="06D36156"/>
    <w:rsid w:val="07D15952"/>
    <w:rsid w:val="1E3C1DAC"/>
    <w:rsid w:val="2219B999"/>
    <w:rsid w:val="239BD4EF"/>
    <w:rsid w:val="2667758D"/>
    <w:rsid w:val="27FB5963"/>
    <w:rsid w:val="293A3968"/>
    <w:rsid w:val="2A729346"/>
    <w:rsid w:val="3189134C"/>
    <w:rsid w:val="32C6AFFA"/>
    <w:rsid w:val="352590F5"/>
    <w:rsid w:val="3DE16C8B"/>
    <w:rsid w:val="4DBB40FC"/>
    <w:rsid w:val="53311816"/>
    <w:rsid w:val="5F44E436"/>
    <w:rsid w:val="6A9EACF7"/>
    <w:rsid w:val="6C3A7D58"/>
    <w:rsid w:val="6EEC68EB"/>
    <w:rsid w:val="7ED48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3DE16C8B"/>
    <w:pPr>
      <w:spacing w:beforeAutospacing="1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3DE16C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3DE16C8B"/>
    <w:rPr>
      <w:noProof w:val="0"/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3DE16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3DE16C8B"/>
    <w:rPr>
      <w:b/>
      <w:bCs/>
      <w:noProof w:val="0"/>
      <w:lang w:val="en-US" w:eastAsia="fr-FR"/>
    </w:rPr>
  </w:style>
  <w:style w:type="paragraph" w:styleId="Textbubliny">
    <w:name w:val="Balloon Text"/>
    <w:basedOn w:val="Normln"/>
    <w:link w:val="TextbublinyChar"/>
    <w:semiHidden/>
    <w:unhideWhenUsed/>
    <w:rsid w:val="3DE16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3DE16C8B"/>
    <w:rPr>
      <w:rFonts w:ascii="Segoe UI" w:eastAsia="Times New Roman" w:hAnsi="Segoe UI" w:cs="Segoe UI"/>
      <w:noProof w:val="0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3DE16C8B"/>
    <w:rPr>
      <w:rFonts w:asciiTheme="majorHAnsi" w:eastAsiaTheme="majorEastAsia" w:hAnsiTheme="majorHAnsi" w:cstheme="majorBidi"/>
      <w:b/>
      <w:bCs/>
      <w:i/>
      <w:iCs/>
      <w:noProof w:val="0"/>
      <w:color w:val="4F81BD" w:themeColor="accent1"/>
      <w:sz w:val="24"/>
      <w:szCs w:val="24"/>
      <w:lang w:val="en-US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3DE16C8B"/>
    <w:rPr>
      <w:noProof w:val="0"/>
      <w:lang w:val="en-US" w:eastAsia="fr-FR"/>
    </w:rPr>
  </w:style>
  <w:style w:type="character" w:styleId="Znakapoznpodarou">
    <w:name w:val="footnote reference"/>
    <w:basedOn w:val="Standardnpsmoodstavce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3DE16C8B"/>
    <w:rPr>
      <w:noProof w:val="0"/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3DE16C8B"/>
    <w:rPr>
      <w:noProof w:val="0"/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3DE16C8B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rsid w:val="3DE16C8B"/>
    <w:rPr>
      <w:rFonts w:asciiTheme="majorHAnsi" w:eastAsiaTheme="majorEastAsia" w:hAnsiTheme="majorHAnsi" w:cstheme="majorBidi"/>
      <w:noProof w:val="0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rsid w:val="3DE16C8B"/>
    <w:rPr>
      <w:rFonts w:asciiTheme="majorHAnsi" w:eastAsiaTheme="majorEastAsia" w:hAnsiTheme="majorHAnsi" w:cstheme="majorBidi"/>
      <w:noProof w:val="0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rsid w:val="3DE16C8B"/>
    <w:rPr>
      <w:rFonts w:asciiTheme="majorHAnsi" w:eastAsiaTheme="majorEastAsia" w:hAnsiTheme="majorHAnsi" w:cstheme="majorBidi"/>
      <w:noProof w:val="0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rsid w:val="3DE16C8B"/>
    <w:rPr>
      <w:rFonts w:asciiTheme="majorHAnsi" w:eastAsiaTheme="majorEastAsia" w:hAnsiTheme="majorHAnsi" w:cstheme="majorBidi"/>
      <w:i/>
      <w:iCs/>
      <w:noProof w:val="0"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rsid w:val="3DE16C8B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rsid w:val="3DE16C8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rsid w:val="3DE16C8B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rsid w:val="3DE16C8B"/>
    <w:rPr>
      <w:rFonts w:ascii="Times New Roman" w:eastAsiaTheme="minorEastAsia" w:hAnsi="Times New Roman" w:cs="Times New Roman"/>
      <w:noProof w:val="0"/>
      <w:color w:val="5A5A5A"/>
      <w:lang w:val="en-US"/>
    </w:rPr>
  </w:style>
  <w:style w:type="character" w:customStyle="1" w:styleId="CittChar">
    <w:name w:val="Citát Char"/>
    <w:basedOn w:val="Standardnpsmoodstavce"/>
    <w:link w:val="Citt"/>
    <w:rsid w:val="3DE16C8B"/>
    <w:rPr>
      <w:i/>
      <w:iCs/>
      <w:noProof w:val="0"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rsid w:val="3DE16C8B"/>
    <w:rPr>
      <w:i/>
      <w:iCs/>
      <w:noProof w:val="0"/>
      <w:color w:val="4F81BD" w:themeColor="accent1"/>
      <w:lang w:val="en-US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3DE16C8B"/>
    <w:rPr>
      <w:noProof w:val="0"/>
      <w:sz w:val="20"/>
      <w:szCs w:val="20"/>
      <w:lang w:val="en-US"/>
    </w:rPr>
  </w:style>
  <w:style w:type="paragraph" w:customStyle="1" w:styleId="paragraph">
    <w:name w:val="paragraph"/>
    <w:basedOn w:val="Normln"/>
    <w:uiPriority w:val="1"/>
    <w:rsid w:val="00A20DBE"/>
    <w:pPr>
      <w:spacing w:beforeAutospacing="1" w:afterAutospacing="1"/>
    </w:pPr>
    <w:rPr>
      <w:lang w:eastAsia="en-GB"/>
    </w:rPr>
  </w:style>
  <w:style w:type="character" w:customStyle="1" w:styleId="normaltextrun">
    <w:name w:val="normaltextrun"/>
    <w:basedOn w:val="Standardnpsmoodstavce"/>
    <w:rsid w:val="00A20DBE"/>
  </w:style>
  <w:style w:type="character" w:customStyle="1" w:styleId="legendspanclass">
    <w:name w:val="legendspanclass"/>
    <w:basedOn w:val="Standardnpsmoodstavce"/>
    <w:rsid w:val="00B06AB4"/>
  </w:style>
  <w:style w:type="paragraph" w:customStyle="1" w:styleId="paragraph-460">
    <w:name w:val="paragraph-460"/>
    <w:basedOn w:val="Normln"/>
    <w:rsid w:val="00650E9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1"/>
    <w:qFormat/>
    <w:rsid w:val="00356F0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56F0D"/>
    <w:rPr>
      <w:rFonts w:ascii="Arial" w:eastAsia="Arial" w:hAnsi="Arial" w:cs="Arial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7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165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2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94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507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25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8810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c.com/uk/en/partners-alliances/partners/" TargetMode="External"/><Relationship Id="rId18" Type="http://schemas.openxmlformats.org/officeDocument/2006/relationships/hyperlink" Target="https://www.facebook.com/SchneiderElectric?brandloc=DISABLE" TargetMode="External"/><Relationship Id="rId26" Type="http://schemas.openxmlformats.org/officeDocument/2006/relationships/hyperlink" Target="http://blog.se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canalys.com/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yperlink" Target="https://download.schneider-electric.com/files?p_Doc_Ref=Canalys_ebook_sblt_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pc.com/uk/en/partners-alliances/partners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www.se.com/cz/cs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.schneider-electric.com/WW_202209_ebook-Enhance-your-sustainability-strategy-Europe-LP.html" TargetMode="External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www.se.com/uk/en/work/support/green-premium/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04F3E-01B7-47A5-9B7B-E7F1C1044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5594</Characters>
  <Application>Microsoft Office Word</Application>
  <DocSecurity>4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2023-01-26T10:10:00Z</dcterms:created>
  <dcterms:modified xsi:type="dcterms:W3CDTF">2023-01-26T10:10:00Z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2021-01-18T16:02:29Z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50c28710-136f-41dc-83ce-b4664afe453f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0x010100EE21AEF63623FE4F9A58CC6BACDC5B81</vt:lpwstr>
  </property>
  <property fmtid="{D5CDD505-2E9C-101B-9397-08002B2CF9AE}" pid="10" name="MediaServiceImageTags">
    <vt:lpwstr/>
  </property>
  <property fmtid="{D5CDD505-2E9C-101B-9397-08002B2CF9AE}" pid="11" name="GrammarlyDocumentId">
    <vt:lpwstr>96694dd1f0fa121c9242925336880d1bf8dbc76c7627e12a2692c009ac22630b</vt:lpwstr>
  </property>
</Properties>
</file>